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C3EE88" w14:textId="77777777" w:rsidR="00D15FBB" w:rsidRDefault="0080509D" w:rsidP="006C5AA5">
      <w:pPr>
        <w:spacing w:beforeLines="50" w:before="120" w:after="120"/>
        <w:jc w:val="center"/>
        <w:rPr>
          <w:b/>
          <w:sz w:val="28"/>
          <w:szCs w:val="28"/>
        </w:rPr>
      </w:pPr>
      <w:bookmarkStart w:id="0" w:name="_GoBack"/>
      <w:bookmarkEnd w:id="0"/>
      <w:r w:rsidRPr="000431F5">
        <w:rPr>
          <w:rFonts w:hint="eastAsia"/>
          <w:b/>
          <w:sz w:val="28"/>
          <w:szCs w:val="28"/>
        </w:rPr>
        <w:t>Operation and Maintenance</w:t>
      </w:r>
      <w:r w:rsidR="00BF201B" w:rsidRPr="000431F5">
        <w:rPr>
          <w:rFonts w:hint="eastAsia"/>
          <w:b/>
          <w:sz w:val="28"/>
          <w:szCs w:val="28"/>
        </w:rPr>
        <w:t xml:space="preserve"> Structure</w:t>
      </w:r>
    </w:p>
    <w:p w14:paraId="01D1ED83" w14:textId="77777777" w:rsidR="00C14FB9" w:rsidRDefault="00C14FB9" w:rsidP="006C5AA5">
      <w:pPr>
        <w:spacing w:beforeLines="50" w:before="120" w:after="120"/>
        <w:jc w:val="center"/>
        <w:rPr>
          <w:b/>
          <w:sz w:val="28"/>
          <w:szCs w:val="28"/>
        </w:rPr>
      </w:pPr>
    </w:p>
    <w:p w14:paraId="03481603" w14:textId="4FE5AA77" w:rsidR="00A578AE" w:rsidRPr="006F595B" w:rsidRDefault="00C14FB9" w:rsidP="00095223">
      <w:pPr>
        <w:spacing w:after="120"/>
        <w:rPr>
          <w:bCs/>
          <w:szCs w:val="22"/>
        </w:rPr>
      </w:pPr>
      <w:r w:rsidRPr="006F595B">
        <w:rPr>
          <w:bCs/>
          <w:szCs w:val="22"/>
        </w:rPr>
        <w:t xml:space="preserve">The assets created during the project implementation </w:t>
      </w:r>
      <w:r w:rsidR="00095223">
        <w:rPr>
          <w:rFonts w:hint="eastAsia"/>
          <w:bCs/>
          <w:szCs w:val="22"/>
        </w:rPr>
        <w:t>sha</w:t>
      </w:r>
      <w:r w:rsidRPr="006F595B">
        <w:rPr>
          <w:bCs/>
          <w:szCs w:val="22"/>
        </w:rPr>
        <w:t>ll be managed by the respective offices created under the project as a part of institutional arrangements</w:t>
      </w:r>
      <w:r w:rsidR="006F595B">
        <w:rPr>
          <w:bCs/>
          <w:szCs w:val="22"/>
        </w:rPr>
        <w:t>;</w:t>
      </w:r>
      <w:r w:rsidRPr="006F595B">
        <w:rPr>
          <w:bCs/>
          <w:szCs w:val="22"/>
        </w:rPr>
        <w:t xml:space="preserve"> however after the project completion</w:t>
      </w:r>
      <w:r w:rsidR="006F595B">
        <w:rPr>
          <w:bCs/>
          <w:szCs w:val="22"/>
        </w:rPr>
        <w:t>,</w:t>
      </w:r>
      <w:r w:rsidRPr="006F595B">
        <w:rPr>
          <w:bCs/>
          <w:szCs w:val="22"/>
        </w:rPr>
        <w:t xml:space="preserve"> the </w:t>
      </w:r>
      <w:r w:rsidR="00571F5C" w:rsidRPr="006F595B">
        <w:rPr>
          <w:bCs/>
          <w:szCs w:val="22"/>
        </w:rPr>
        <w:t xml:space="preserve">overall </w:t>
      </w:r>
      <w:r w:rsidRPr="006F595B">
        <w:rPr>
          <w:bCs/>
          <w:szCs w:val="22"/>
        </w:rPr>
        <w:t xml:space="preserve">responsibility </w:t>
      </w:r>
      <w:r w:rsidR="00571F5C" w:rsidRPr="006F595B">
        <w:rPr>
          <w:bCs/>
          <w:szCs w:val="22"/>
        </w:rPr>
        <w:t xml:space="preserve">of </w:t>
      </w:r>
      <w:r w:rsidR="006F595B">
        <w:rPr>
          <w:bCs/>
          <w:szCs w:val="22"/>
        </w:rPr>
        <w:t>opearation and maintenance (</w:t>
      </w:r>
      <w:r w:rsidR="00571F5C" w:rsidRPr="006F595B">
        <w:rPr>
          <w:bCs/>
          <w:szCs w:val="22"/>
        </w:rPr>
        <w:t>O&amp;M</w:t>
      </w:r>
      <w:r w:rsidR="006F595B">
        <w:rPr>
          <w:bCs/>
          <w:szCs w:val="22"/>
        </w:rPr>
        <w:t>)</w:t>
      </w:r>
      <w:r w:rsidR="00571F5C" w:rsidRPr="006F595B">
        <w:rPr>
          <w:bCs/>
          <w:szCs w:val="22"/>
        </w:rPr>
        <w:t xml:space="preserve"> </w:t>
      </w:r>
      <w:r w:rsidR="00095223">
        <w:rPr>
          <w:bCs/>
          <w:szCs w:val="22"/>
        </w:rPr>
        <w:t>shall</w:t>
      </w:r>
      <w:r w:rsidRPr="006F595B">
        <w:rPr>
          <w:bCs/>
          <w:szCs w:val="22"/>
        </w:rPr>
        <w:t xml:space="preserve"> rest with the TFD. Similarly, other assets like buildings, vehicles, computers and other equipment/ gadgets </w:t>
      </w:r>
      <w:r w:rsidR="00095223">
        <w:rPr>
          <w:bCs/>
          <w:szCs w:val="22"/>
        </w:rPr>
        <w:t>shall</w:t>
      </w:r>
      <w:r w:rsidRPr="006F595B">
        <w:rPr>
          <w:bCs/>
          <w:szCs w:val="22"/>
        </w:rPr>
        <w:t xml:space="preserve"> also be maintained by the concerned offices of </w:t>
      </w:r>
      <w:r w:rsidR="00571F5C" w:rsidRPr="006F595B">
        <w:rPr>
          <w:bCs/>
          <w:szCs w:val="22"/>
        </w:rPr>
        <w:t>T</w:t>
      </w:r>
      <w:r w:rsidRPr="006F595B">
        <w:rPr>
          <w:bCs/>
          <w:szCs w:val="22"/>
        </w:rPr>
        <w:t>FD</w:t>
      </w:r>
      <w:r w:rsidR="003C3727" w:rsidRPr="006F595B">
        <w:rPr>
          <w:bCs/>
          <w:szCs w:val="22"/>
        </w:rPr>
        <w:t xml:space="preserve"> after the project completion</w:t>
      </w:r>
      <w:r w:rsidRPr="006F595B">
        <w:rPr>
          <w:bCs/>
          <w:szCs w:val="22"/>
        </w:rPr>
        <w:t>.</w:t>
      </w:r>
      <w:r w:rsidR="00571F5C" w:rsidRPr="006F595B">
        <w:rPr>
          <w:bCs/>
          <w:szCs w:val="22"/>
        </w:rPr>
        <w:t xml:space="preserve"> </w:t>
      </w:r>
    </w:p>
    <w:p w14:paraId="6CBDFF72" w14:textId="1E32278A" w:rsidR="00C14FB9" w:rsidRPr="006F595B" w:rsidRDefault="00571F5C" w:rsidP="00095223">
      <w:pPr>
        <w:spacing w:after="120"/>
        <w:rPr>
          <w:bCs/>
          <w:szCs w:val="22"/>
        </w:rPr>
      </w:pPr>
      <w:r w:rsidRPr="006F595B">
        <w:rPr>
          <w:bCs/>
          <w:szCs w:val="22"/>
        </w:rPr>
        <w:t xml:space="preserve">O&amp;M responsibility for some of the assets/ infrastructure created at the community level </w:t>
      </w:r>
      <w:r w:rsidR="00095223">
        <w:rPr>
          <w:rFonts w:hint="eastAsia"/>
          <w:bCs/>
          <w:szCs w:val="22"/>
        </w:rPr>
        <w:t>sha</w:t>
      </w:r>
      <w:r w:rsidRPr="006F595B">
        <w:rPr>
          <w:bCs/>
          <w:szCs w:val="22"/>
        </w:rPr>
        <w:t>ll be with JFMC/ EDC.</w:t>
      </w:r>
      <w:r w:rsidR="00A578AE" w:rsidRPr="006F595B">
        <w:rPr>
          <w:bCs/>
          <w:szCs w:val="22"/>
        </w:rPr>
        <w:t xml:space="preserve"> </w:t>
      </w:r>
      <w:r w:rsidR="00C14FB9" w:rsidRPr="006F595B">
        <w:rPr>
          <w:bCs/>
          <w:szCs w:val="22"/>
        </w:rPr>
        <w:t xml:space="preserve">The plantations established during the project </w:t>
      </w:r>
      <w:r w:rsidR="00095223">
        <w:rPr>
          <w:rFonts w:hint="eastAsia"/>
          <w:bCs/>
          <w:szCs w:val="22"/>
        </w:rPr>
        <w:t>sha</w:t>
      </w:r>
      <w:r w:rsidR="00C14FB9" w:rsidRPr="006F595B">
        <w:rPr>
          <w:bCs/>
          <w:szCs w:val="22"/>
        </w:rPr>
        <w:t xml:space="preserve">ll later be managed by the </w:t>
      </w:r>
      <w:r w:rsidR="00A578AE" w:rsidRPr="006F595B">
        <w:rPr>
          <w:bCs/>
          <w:szCs w:val="22"/>
        </w:rPr>
        <w:t>T</w:t>
      </w:r>
      <w:r w:rsidR="00C14FB9" w:rsidRPr="006F595B">
        <w:rPr>
          <w:bCs/>
          <w:szCs w:val="22"/>
        </w:rPr>
        <w:t>FD as per the working plan norms and JFM regulations in force through departmental schemes</w:t>
      </w:r>
      <w:r w:rsidR="00A578AE" w:rsidRPr="006F595B">
        <w:rPr>
          <w:bCs/>
          <w:szCs w:val="22"/>
        </w:rPr>
        <w:t xml:space="preserve"> under regular departmental operations</w:t>
      </w:r>
      <w:r w:rsidR="00C14FB9" w:rsidRPr="006F595B">
        <w:rPr>
          <w:bCs/>
          <w:szCs w:val="22"/>
        </w:rPr>
        <w:t xml:space="preserve">. </w:t>
      </w:r>
    </w:p>
    <w:p w14:paraId="6D916718" w14:textId="0A6DCB7B" w:rsidR="00C14FB9" w:rsidRPr="006F595B" w:rsidRDefault="00C14FB9" w:rsidP="00C14FB9">
      <w:pPr>
        <w:spacing w:beforeLines="50" w:before="120" w:after="120"/>
        <w:jc w:val="left"/>
        <w:rPr>
          <w:b/>
          <w:szCs w:val="22"/>
        </w:rPr>
      </w:pPr>
      <w:r w:rsidRPr="006F595B">
        <w:rPr>
          <w:bCs/>
          <w:szCs w:val="22"/>
        </w:rPr>
        <w:t>Summary t</w:t>
      </w:r>
      <w:r w:rsidRPr="006F595B">
        <w:rPr>
          <w:szCs w:val="22"/>
        </w:rPr>
        <w:t>able on O&amp;M after the completion of the Project is given below:</w:t>
      </w:r>
    </w:p>
    <w:p w14:paraId="7E2CFFE0" w14:textId="77777777" w:rsidR="00C14FB9" w:rsidRPr="000431F5" w:rsidRDefault="00C14FB9" w:rsidP="006C5AA5">
      <w:pPr>
        <w:spacing w:beforeLines="50" w:before="120" w:after="120"/>
        <w:jc w:val="center"/>
        <w:rPr>
          <w:b/>
          <w:sz w:val="28"/>
          <w:szCs w:val="28"/>
        </w:rPr>
      </w:pPr>
    </w:p>
    <w:tbl>
      <w:tblPr>
        <w:tblStyle w:val="afc"/>
        <w:tblW w:w="9445" w:type="dxa"/>
        <w:jc w:val="center"/>
        <w:tblLayout w:type="fixed"/>
        <w:tblLook w:val="04A0" w:firstRow="1" w:lastRow="0" w:firstColumn="1" w:lastColumn="0" w:noHBand="0" w:noVBand="1"/>
      </w:tblPr>
      <w:tblGrid>
        <w:gridCol w:w="540"/>
        <w:gridCol w:w="2515"/>
        <w:gridCol w:w="1530"/>
        <w:gridCol w:w="4860"/>
      </w:tblGrid>
      <w:tr w:rsidR="004B5EA9" w:rsidRPr="000431F5" w14:paraId="14595A55" w14:textId="77777777" w:rsidTr="006F595B">
        <w:trPr>
          <w:tblHeader/>
          <w:jc w:val="center"/>
        </w:trPr>
        <w:tc>
          <w:tcPr>
            <w:tcW w:w="540" w:type="dxa"/>
            <w:tcBorders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</w:tcPr>
          <w:p w14:paraId="01B0D428" w14:textId="77777777" w:rsidR="004B5EA9" w:rsidRPr="000431F5" w:rsidRDefault="004B5EA9" w:rsidP="008B287B">
            <w:pPr>
              <w:spacing w:afterLines="0"/>
              <w:jc w:val="center"/>
              <w:rPr>
                <w:b/>
                <w:szCs w:val="22"/>
              </w:rPr>
            </w:pPr>
            <w:bookmarkStart w:id="1" w:name="_Hlk511663891"/>
            <w:bookmarkStart w:id="2" w:name="_Hlk511664928"/>
            <w:bookmarkStart w:id="3" w:name="_Hlk511663413"/>
          </w:p>
        </w:tc>
        <w:tc>
          <w:tcPr>
            <w:tcW w:w="2515" w:type="dxa"/>
            <w:tcBorders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</w:tcPr>
          <w:p w14:paraId="3BA28DF4" w14:textId="108301CB" w:rsidR="004B5EA9" w:rsidRPr="000431F5" w:rsidRDefault="00A7004E" w:rsidP="008B287B">
            <w:pPr>
              <w:spacing w:afterLines="0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Infrastructure</w:t>
            </w:r>
            <w:r w:rsidR="004B5EA9">
              <w:rPr>
                <w:b/>
                <w:szCs w:val="22"/>
              </w:rPr>
              <w:t>/ Institutions</w:t>
            </w:r>
          </w:p>
        </w:tc>
        <w:tc>
          <w:tcPr>
            <w:tcW w:w="1530" w:type="dxa"/>
            <w:tcBorders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</w:tcPr>
          <w:p w14:paraId="662CAC78" w14:textId="77777777" w:rsidR="004B5EA9" w:rsidRPr="000431F5" w:rsidRDefault="004B5EA9" w:rsidP="008B287B">
            <w:pPr>
              <w:spacing w:afterLines="0"/>
              <w:jc w:val="center"/>
              <w:rPr>
                <w:b/>
                <w:szCs w:val="22"/>
              </w:rPr>
            </w:pPr>
            <w:r w:rsidRPr="000431F5">
              <w:rPr>
                <w:rFonts w:hint="eastAsia"/>
                <w:b/>
                <w:szCs w:val="22"/>
              </w:rPr>
              <w:t>Operator</w:t>
            </w:r>
          </w:p>
        </w:tc>
        <w:tc>
          <w:tcPr>
            <w:tcW w:w="4860" w:type="dxa"/>
            <w:tcBorders>
              <w:left w:val="single" w:sz="4" w:space="0" w:color="FFFFFF" w:themeColor="background1"/>
              <w:bottom w:val="single" w:sz="4" w:space="0" w:color="auto"/>
            </w:tcBorders>
            <w:shd w:val="clear" w:color="auto" w:fill="000000" w:themeFill="text1"/>
          </w:tcPr>
          <w:p w14:paraId="5AE167D6" w14:textId="77777777" w:rsidR="004B5EA9" w:rsidRPr="000431F5" w:rsidRDefault="004B5EA9" w:rsidP="008B287B">
            <w:pPr>
              <w:spacing w:afterLines="0"/>
              <w:jc w:val="center"/>
              <w:rPr>
                <w:b/>
                <w:szCs w:val="22"/>
              </w:rPr>
            </w:pPr>
            <w:r w:rsidRPr="000431F5">
              <w:rPr>
                <w:rFonts w:hint="eastAsia"/>
                <w:b/>
                <w:szCs w:val="22"/>
              </w:rPr>
              <w:t>Maintenance Mechanism</w:t>
            </w:r>
          </w:p>
        </w:tc>
      </w:tr>
      <w:tr w:rsidR="004B5EA9" w:rsidRPr="00950FEA" w14:paraId="555B9828" w14:textId="77777777" w:rsidTr="006F595B">
        <w:trPr>
          <w:jc w:val="center"/>
        </w:trPr>
        <w:tc>
          <w:tcPr>
            <w:tcW w:w="540" w:type="dxa"/>
            <w:tcBorders>
              <w:right w:val="single" w:sz="4" w:space="0" w:color="auto"/>
            </w:tcBorders>
          </w:tcPr>
          <w:p w14:paraId="4111B9C2" w14:textId="4A40D77F" w:rsidR="004B5EA9" w:rsidRPr="002B27E5" w:rsidRDefault="004B5EA9" w:rsidP="006C5AA5">
            <w:pPr>
              <w:spacing w:afterLines="0"/>
              <w:jc w:val="left"/>
              <w:rPr>
                <w:szCs w:val="22"/>
              </w:rPr>
            </w:pPr>
            <w:r w:rsidRPr="002B27E5">
              <w:rPr>
                <w:szCs w:val="22"/>
              </w:rPr>
              <w:t>1</w:t>
            </w:r>
          </w:p>
        </w:tc>
        <w:tc>
          <w:tcPr>
            <w:tcW w:w="2515" w:type="dxa"/>
            <w:tcBorders>
              <w:right w:val="single" w:sz="4" w:space="0" w:color="auto"/>
            </w:tcBorders>
            <w:shd w:val="clear" w:color="auto" w:fill="auto"/>
          </w:tcPr>
          <w:p w14:paraId="39751C76" w14:textId="357F715E" w:rsidR="004B5EA9" w:rsidRDefault="00513894" w:rsidP="00513894">
            <w:pPr>
              <w:spacing w:afterLines="0"/>
              <w:jc w:val="left"/>
              <w:rPr>
                <w:szCs w:val="22"/>
              </w:rPr>
            </w:pPr>
            <w:r>
              <w:rPr>
                <w:rFonts w:hint="eastAsia"/>
                <w:szCs w:val="22"/>
              </w:rPr>
              <w:t xml:space="preserve">Agroforestry plantation </w:t>
            </w:r>
            <w:r w:rsidR="004B5EA9">
              <w:rPr>
                <w:szCs w:val="22"/>
              </w:rPr>
              <w:t>for RoFR households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D1ADBD" w14:textId="592630C3" w:rsidR="004B5EA9" w:rsidRDefault="004B5EA9" w:rsidP="00BF6224">
            <w:pPr>
              <w:spacing w:afterLines="0"/>
              <w:jc w:val="left"/>
              <w:rPr>
                <w:szCs w:val="22"/>
              </w:rPr>
            </w:pPr>
            <w:r>
              <w:rPr>
                <w:szCs w:val="22"/>
              </w:rPr>
              <w:t>RoFR households</w:t>
            </w:r>
            <w:r w:rsidR="00513894">
              <w:rPr>
                <w:rFonts w:hint="eastAsia"/>
                <w:szCs w:val="22"/>
              </w:rPr>
              <w:t xml:space="preserve"> under the guidance of TFD</w:t>
            </w:r>
          </w:p>
        </w:tc>
        <w:tc>
          <w:tcPr>
            <w:tcW w:w="4860" w:type="dxa"/>
            <w:tcBorders>
              <w:left w:val="single" w:sz="4" w:space="0" w:color="auto"/>
            </w:tcBorders>
            <w:shd w:val="clear" w:color="auto" w:fill="auto"/>
          </w:tcPr>
          <w:p w14:paraId="18E51F93" w14:textId="3C137604" w:rsidR="009A6D84" w:rsidRDefault="00B1437D" w:rsidP="000E1DBE">
            <w:pPr>
              <w:pStyle w:val="aff7"/>
              <w:numPr>
                <w:ilvl w:val="0"/>
                <w:numId w:val="8"/>
              </w:numPr>
              <w:spacing w:after="120"/>
              <w:rPr>
                <w:sz w:val="22"/>
                <w:szCs w:val="22"/>
              </w:rPr>
            </w:pPr>
            <w:r w:rsidRPr="00CD1DDF">
              <w:rPr>
                <w:sz w:val="22"/>
                <w:szCs w:val="22"/>
              </w:rPr>
              <w:t>RoFR holder</w:t>
            </w:r>
            <w:r>
              <w:rPr>
                <w:sz w:val="22"/>
                <w:szCs w:val="22"/>
              </w:rPr>
              <w:t>s</w:t>
            </w:r>
            <w:r w:rsidRPr="00CD1DDF">
              <w:rPr>
                <w:sz w:val="22"/>
                <w:szCs w:val="22"/>
              </w:rPr>
              <w:t xml:space="preserve"> of JFMC</w:t>
            </w:r>
            <w:r>
              <w:rPr>
                <w:sz w:val="22"/>
                <w:szCs w:val="22"/>
              </w:rPr>
              <w:t xml:space="preserve"> shall </w:t>
            </w:r>
            <w:r>
              <w:rPr>
                <w:rFonts w:hint="eastAsia"/>
                <w:sz w:val="22"/>
                <w:szCs w:val="22"/>
              </w:rPr>
              <w:t xml:space="preserve">take a </w:t>
            </w:r>
            <w:r>
              <w:rPr>
                <w:sz w:val="22"/>
                <w:szCs w:val="22"/>
              </w:rPr>
              <w:t>responsib</w:t>
            </w:r>
            <w:r>
              <w:rPr>
                <w:rFonts w:hint="eastAsia"/>
                <w:sz w:val="22"/>
                <w:szCs w:val="22"/>
              </w:rPr>
              <w:t xml:space="preserve">ility </w:t>
            </w:r>
            <w:r>
              <w:rPr>
                <w:sz w:val="22"/>
                <w:szCs w:val="22"/>
              </w:rPr>
              <w:t xml:space="preserve">for maintenance in RoFR land under </w:t>
            </w:r>
            <w:r>
              <w:rPr>
                <w:rFonts w:hint="eastAsia"/>
                <w:sz w:val="22"/>
                <w:szCs w:val="22"/>
              </w:rPr>
              <w:t>technical guidance to be brough</w:t>
            </w:r>
            <w:r w:rsidR="00513894">
              <w:rPr>
                <w:rFonts w:hint="eastAsia"/>
                <w:sz w:val="22"/>
                <w:szCs w:val="22"/>
              </w:rPr>
              <w:t>t</w:t>
            </w:r>
            <w:r>
              <w:rPr>
                <w:rFonts w:hint="eastAsia"/>
                <w:sz w:val="22"/>
                <w:szCs w:val="22"/>
              </w:rPr>
              <w:t xml:space="preserve"> by TFD as per the protocol for sustainance of agroforestry plantation, which shall be </w:t>
            </w:r>
            <w:r w:rsidR="00513894">
              <w:rPr>
                <w:rFonts w:hint="eastAsia"/>
                <w:sz w:val="22"/>
                <w:szCs w:val="22"/>
              </w:rPr>
              <w:t xml:space="preserve">a part of Phase Out Plan </w:t>
            </w:r>
            <w:r>
              <w:rPr>
                <w:rFonts w:hint="eastAsia"/>
                <w:sz w:val="22"/>
                <w:szCs w:val="22"/>
              </w:rPr>
              <w:t>developed during the project implementation.</w:t>
            </w:r>
          </w:p>
          <w:p w14:paraId="2DF1CBDC" w14:textId="7F2D3F53" w:rsidR="00FD07D1" w:rsidRDefault="009A6D84" w:rsidP="000E1DBE">
            <w:pPr>
              <w:pStyle w:val="aff7"/>
              <w:numPr>
                <w:ilvl w:val="0"/>
                <w:numId w:val="8"/>
              </w:num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Sustainability</w:t>
            </w:r>
            <w:r w:rsidR="00FD07D1">
              <w:rPr>
                <w:sz w:val="22"/>
                <w:szCs w:val="22"/>
              </w:rPr>
              <w:t xml:space="preserve"> Fund </w:t>
            </w:r>
            <w:r w:rsidR="007E7533">
              <w:rPr>
                <w:rFonts w:hint="eastAsia"/>
                <w:sz w:val="22"/>
                <w:szCs w:val="22"/>
              </w:rPr>
              <w:t xml:space="preserve">based on Phase Out Plan </w:t>
            </w:r>
            <w:r w:rsidR="00B1437D">
              <w:rPr>
                <w:rFonts w:hint="eastAsia"/>
                <w:sz w:val="22"/>
                <w:szCs w:val="22"/>
              </w:rPr>
              <w:t>as well as a certain portion of revolving fund kept for the purpose of sustainability of assest shall be utilized in case of necessity.</w:t>
            </w:r>
          </w:p>
          <w:p w14:paraId="3E7A3B8F" w14:textId="1EF4A8E2" w:rsidR="00211FD7" w:rsidRDefault="00211FD7" w:rsidP="000E1DBE">
            <w:pPr>
              <w:pStyle w:val="aff7"/>
              <w:numPr>
                <w:ilvl w:val="0"/>
                <w:numId w:val="8"/>
              </w:num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J</w:t>
            </w:r>
            <w:r w:rsidR="000F5810">
              <w:rPr>
                <w:rFonts w:hint="eastAsia"/>
                <w:sz w:val="22"/>
                <w:szCs w:val="22"/>
              </w:rPr>
              <w:t>LG</w:t>
            </w:r>
            <w:r>
              <w:rPr>
                <w:rFonts w:hint="eastAsia"/>
                <w:sz w:val="22"/>
                <w:szCs w:val="22"/>
              </w:rPr>
              <w:t xml:space="preserve"> shall </w:t>
            </w:r>
            <w:r w:rsidR="000F5810">
              <w:rPr>
                <w:rFonts w:hint="eastAsia"/>
                <w:sz w:val="22"/>
                <w:szCs w:val="22"/>
              </w:rPr>
              <w:t>monitor the maintenance of agroforestry plantation and update the status to RMU twice a year.</w:t>
            </w:r>
          </w:p>
          <w:p w14:paraId="73030173" w14:textId="61520A11" w:rsidR="0036396A" w:rsidRPr="000E1DBE" w:rsidRDefault="000F5810" w:rsidP="000F5810">
            <w:pPr>
              <w:pStyle w:val="aff7"/>
              <w:numPr>
                <w:ilvl w:val="0"/>
                <w:numId w:val="8"/>
              </w:num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JLG</w:t>
            </w:r>
            <w:r w:rsidR="0036396A">
              <w:rPr>
                <w:sz w:val="22"/>
                <w:szCs w:val="22"/>
              </w:rPr>
              <w:t xml:space="preserve"> </w:t>
            </w:r>
            <w:r w:rsidR="00095223">
              <w:rPr>
                <w:sz w:val="22"/>
                <w:szCs w:val="22"/>
              </w:rPr>
              <w:t>shall</w:t>
            </w:r>
            <w:r w:rsidR="0036396A">
              <w:rPr>
                <w:sz w:val="22"/>
                <w:szCs w:val="22"/>
              </w:rPr>
              <w:t xml:space="preserve"> be linked with the Department of Agriculture/MGNREGA schemes for fund support once project stops funding support for activities. This </w:t>
            </w:r>
            <w:r w:rsidR="00095223">
              <w:rPr>
                <w:sz w:val="22"/>
                <w:szCs w:val="22"/>
              </w:rPr>
              <w:t>shall</w:t>
            </w:r>
            <w:r w:rsidR="0036396A">
              <w:rPr>
                <w:sz w:val="22"/>
                <w:szCs w:val="22"/>
              </w:rPr>
              <w:t xml:space="preserve"> be initiated </w:t>
            </w:r>
            <w:r>
              <w:rPr>
                <w:rFonts w:hint="eastAsia"/>
                <w:sz w:val="22"/>
                <w:szCs w:val="22"/>
              </w:rPr>
              <w:t>at least two</w:t>
            </w:r>
            <w:r w:rsidR="0036396A">
              <w:rPr>
                <w:sz w:val="22"/>
                <w:szCs w:val="22"/>
              </w:rPr>
              <w:t xml:space="preserve"> years before the end of support from the project</w:t>
            </w:r>
            <w:r w:rsidR="006F595B">
              <w:rPr>
                <w:sz w:val="22"/>
                <w:szCs w:val="22"/>
              </w:rPr>
              <w:t>.</w:t>
            </w:r>
          </w:p>
        </w:tc>
      </w:tr>
      <w:tr w:rsidR="004B5EA9" w:rsidRPr="00950FEA" w14:paraId="069FEF90" w14:textId="77777777" w:rsidTr="006F595B">
        <w:trPr>
          <w:jc w:val="center"/>
        </w:trPr>
        <w:tc>
          <w:tcPr>
            <w:tcW w:w="540" w:type="dxa"/>
            <w:tcBorders>
              <w:right w:val="single" w:sz="4" w:space="0" w:color="auto"/>
            </w:tcBorders>
          </w:tcPr>
          <w:p w14:paraId="65B2B3E8" w14:textId="34980DB0" w:rsidR="004B5EA9" w:rsidRPr="002B27E5" w:rsidRDefault="004B5EA9" w:rsidP="006C5AA5">
            <w:pPr>
              <w:spacing w:afterLines="0"/>
              <w:jc w:val="left"/>
              <w:rPr>
                <w:szCs w:val="22"/>
              </w:rPr>
            </w:pPr>
            <w:r w:rsidRPr="002B27E5">
              <w:rPr>
                <w:szCs w:val="22"/>
              </w:rPr>
              <w:t>2</w:t>
            </w:r>
          </w:p>
        </w:tc>
        <w:tc>
          <w:tcPr>
            <w:tcW w:w="2515" w:type="dxa"/>
            <w:tcBorders>
              <w:right w:val="single" w:sz="4" w:space="0" w:color="auto"/>
            </w:tcBorders>
            <w:shd w:val="clear" w:color="auto" w:fill="auto"/>
          </w:tcPr>
          <w:p w14:paraId="35E90847" w14:textId="09AB8752" w:rsidR="004B5EA9" w:rsidRDefault="000F5810" w:rsidP="000F5810">
            <w:pPr>
              <w:spacing w:afterLines="0"/>
              <w:jc w:val="left"/>
              <w:rPr>
                <w:szCs w:val="22"/>
              </w:rPr>
            </w:pPr>
            <w:r>
              <w:rPr>
                <w:rFonts w:hint="eastAsia"/>
                <w:szCs w:val="22"/>
              </w:rPr>
              <w:t>Plantation in f</w:t>
            </w:r>
            <w:r w:rsidR="004B5EA9">
              <w:rPr>
                <w:szCs w:val="22"/>
              </w:rPr>
              <w:t>orest area demarcated for JFMC/EDC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EF6C27" w14:textId="53CF52A2" w:rsidR="004B5EA9" w:rsidRDefault="004B5EA9" w:rsidP="006C5AA5">
            <w:pPr>
              <w:spacing w:afterLines="0"/>
              <w:jc w:val="left"/>
              <w:rPr>
                <w:szCs w:val="22"/>
              </w:rPr>
            </w:pPr>
            <w:r>
              <w:rPr>
                <w:szCs w:val="22"/>
              </w:rPr>
              <w:t>JFMC/</w:t>
            </w:r>
            <w:r w:rsidR="005D3547">
              <w:rPr>
                <w:szCs w:val="22"/>
              </w:rPr>
              <w:t xml:space="preserve"> </w:t>
            </w:r>
            <w:r>
              <w:rPr>
                <w:szCs w:val="22"/>
              </w:rPr>
              <w:t>EDC</w:t>
            </w:r>
          </w:p>
        </w:tc>
        <w:tc>
          <w:tcPr>
            <w:tcW w:w="4860" w:type="dxa"/>
            <w:tcBorders>
              <w:left w:val="single" w:sz="4" w:space="0" w:color="auto"/>
            </w:tcBorders>
            <w:shd w:val="clear" w:color="auto" w:fill="auto"/>
          </w:tcPr>
          <w:p w14:paraId="4D56CD5B" w14:textId="14964DE5" w:rsidR="00BF6224" w:rsidRDefault="00442B63" w:rsidP="000E1DBE">
            <w:pPr>
              <w:pStyle w:val="aff7"/>
              <w:numPr>
                <w:ilvl w:val="0"/>
                <w:numId w:val="8"/>
              </w:num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aint</w:t>
            </w:r>
            <w:r>
              <w:rPr>
                <w:rFonts w:hint="eastAsia"/>
                <w:sz w:val="22"/>
                <w:szCs w:val="22"/>
              </w:rPr>
              <w:t>enance of</w:t>
            </w:r>
            <w:r w:rsidR="00BF6224">
              <w:rPr>
                <w:sz w:val="22"/>
                <w:szCs w:val="22"/>
              </w:rPr>
              <w:t xml:space="preserve"> </w:t>
            </w:r>
            <w:r w:rsidR="000F5810">
              <w:rPr>
                <w:rFonts w:hint="eastAsia"/>
                <w:sz w:val="22"/>
                <w:szCs w:val="22"/>
              </w:rPr>
              <w:t xml:space="preserve">project area </w:t>
            </w:r>
            <w:r w:rsidR="00BF6224">
              <w:rPr>
                <w:sz w:val="22"/>
                <w:szCs w:val="22"/>
              </w:rPr>
              <w:t xml:space="preserve">boundary </w:t>
            </w:r>
            <w:r w:rsidR="000F5810">
              <w:rPr>
                <w:rFonts w:hint="eastAsia"/>
                <w:sz w:val="22"/>
                <w:szCs w:val="22"/>
              </w:rPr>
              <w:t xml:space="preserve">pillars </w:t>
            </w:r>
            <w:r>
              <w:rPr>
                <w:rFonts w:hint="eastAsia"/>
                <w:sz w:val="22"/>
                <w:szCs w:val="22"/>
              </w:rPr>
              <w:t xml:space="preserve">shall be </w:t>
            </w:r>
            <w:r w:rsidR="000F5810">
              <w:rPr>
                <w:rFonts w:hint="eastAsia"/>
                <w:sz w:val="22"/>
                <w:szCs w:val="22"/>
              </w:rPr>
              <w:t xml:space="preserve">by </w:t>
            </w:r>
            <w:r>
              <w:rPr>
                <w:rFonts w:hint="eastAsia"/>
                <w:sz w:val="22"/>
                <w:szCs w:val="22"/>
              </w:rPr>
              <w:t>utilizing Sustainability</w:t>
            </w:r>
            <w:r>
              <w:rPr>
                <w:sz w:val="22"/>
                <w:szCs w:val="22"/>
              </w:rPr>
              <w:t xml:space="preserve"> Fund </w:t>
            </w:r>
            <w:r>
              <w:rPr>
                <w:rFonts w:hint="eastAsia"/>
                <w:sz w:val="22"/>
                <w:szCs w:val="22"/>
              </w:rPr>
              <w:t>based on Phase Out Plan as well as a certain portion of revolving fund kept for the purpose of sustainability of assest</w:t>
            </w:r>
            <w:r w:rsidR="00BF6224">
              <w:rPr>
                <w:sz w:val="22"/>
                <w:szCs w:val="22"/>
              </w:rPr>
              <w:t>.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</w:p>
          <w:p w14:paraId="28090162" w14:textId="509CA69A" w:rsidR="000F5810" w:rsidRDefault="006B4478" w:rsidP="000E1DBE">
            <w:pPr>
              <w:pStyle w:val="aff7"/>
              <w:numPr>
                <w:ilvl w:val="0"/>
                <w:numId w:val="8"/>
              </w:num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During imeplemtation and beyond project period</w:t>
            </w:r>
            <w:r w:rsidR="000F5810">
              <w:rPr>
                <w:rFonts w:hint="eastAsia"/>
                <w:sz w:val="22"/>
                <w:szCs w:val="22"/>
              </w:rPr>
              <w:t xml:space="preserve">, each JFMC shall maintain a Protection Duty Register, which shall assign the duty of oversight on JFMC members by rotation to prevent any incidents of fire or illegal </w:t>
            </w:r>
            <w:r w:rsidR="000F5810">
              <w:rPr>
                <w:rFonts w:hint="eastAsia"/>
                <w:sz w:val="22"/>
                <w:szCs w:val="22"/>
              </w:rPr>
              <w:lastRenderedPageBreak/>
              <w:t>felling/encroachment.</w:t>
            </w:r>
          </w:p>
          <w:p w14:paraId="3D8FF9AA" w14:textId="14CF2F46" w:rsidR="00AC2BFF" w:rsidRPr="00523E18" w:rsidRDefault="00AC2BFF" w:rsidP="000E1DBE">
            <w:pPr>
              <w:pStyle w:val="aff7"/>
              <w:numPr>
                <w:ilvl w:val="0"/>
                <w:numId w:val="8"/>
              </w:num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TFD </w:t>
            </w:r>
            <w:r w:rsidR="00095223">
              <w:rPr>
                <w:sz w:val="22"/>
                <w:szCs w:val="22"/>
              </w:rPr>
              <w:t>shall</w:t>
            </w:r>
            <w:r>
              <w:rPr>
                <w:sz w:val="22"/>
                <w:szCs w:val="22"/>
              </w:rPr>
              <w:t xml:space="preserve"> support operations through government schemes and funds mobilized from other sources engaging JFMC/ EDC.</w:t>
            </w:r>
          </w:p>
          <w:p w14:paraId="0E64338F" w14:textId="36243284" w:rsidR="00A00FBE" w:rsidRDefault="00A00FBE" w:rsidP="00A00FBE">
            <w:pPr>
              <w:pStyle w:val="aff7"/>
              <w:numPr>
                <w:ilvl w:val="0"/>
                <w:numId w:val="8"/>
              </w:num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JFMC/EDC shall prepare </w:t>
            </w:r>
            <w:r w:rsidR="000F5810">
              <w:rPr>
                <w:rFonts w:hint="eastAsia"/>
                <w:sz w:val="22"/>
                <w:szCs w:val="22"/>
              </w:rPr>
              <w:t>P</w:t>
            </w:r>
            <w:r>
              <w:rPr>
                <w:rFonts w:hint="eastAsia"/>
                <w:sz w:val="22"/>
                <w:szCs w:val="22"/>
              </w:rPr>
              <w:t xml:space="preserve">hase </w:t>
            </w:r>
            <w:r w:rsidR="000F5810">
              <w:rPr>
                <w:rFonts w:hint="eastAsia"/>
                <w:sz w:val="22"/>
                <w:szCs w:val="22"/>
              </w:rPr>
              <w:t>O</w:t>
            </w:r>
            <w:r>
              <w:rPr>
                <w:rFonts w:hint="eastAsia"/>
                <w:sz w:val="22"/>
                <w:szCs w:val="22"/>
              </w:rPr>
              <w:t xml:space="preserve">ut </w:t>
            </w:r>
            <w:r w:rsidR="000F5810">
              <w:rPr>
                <w:rFonts w:hint="eastAsia"/>
                <w:sz w:val="22"/>
                <w:szCs w:val="22"/>
              </w:rPr>
              <w:t>P</w:t>
            </w:r>
            <w:r>
              <w:rPr>
                <w:rFonts w:hint="eastAsia"/>
                <w:sz w:val="22"/>
                <w:szCs w:val="22"/>
              </w:rPr>
              <w:t>lan with surpport from LC, CO and FF.</w:t>
            </w:r>
          </w:p>
          <w:p w14:paraId="25B2C520" w14:textId="77777777" w:rsidR="00A00FBE" w:rsidRDefault="00A00FBE" w:rsidP="00A00FBE">
            <w:pPr>
              <w:pStyle w:val="aff7"/>
              <w:numPr>
                <w:ilvl w:val="0"/>
                <w:numId w:val="8"/>
              </w:num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Based on phase out plan, sustainablility fund shall be created with INR. 50,000 of project support and INR. 5,000 of JFMC/EDC</w:t>
            </w:r>
            <w:r>
              <w:rPr>
                <w:sz w:val="22"/>
                <w:szCs w:val="22"/>
              </w:rPr>
              <w:t>’</w:t>
            </w:r>
            <w:r>
              <w:rPr>
                <w:rFonts w:hint="eastAsia"/>
                <w:sz w:val="22"/>
                <w:szCs w:val="22"/>
              </w:rPr>
              <w:t>s contribution. Only its interest shall be utilized for sustainability of assets.</w:t>
            </w:r>
          </w:p>
          <w:p w14:paraId="4714DE46" w14:textId="667B6CC7" w:rsidR="000F5810" w:rsidRPr="00A00FBE" w:rsidRDefault="000F5810" w:rsidP="000F5810">
            <w:pPr>
              <w:pStyle w:val="aff7"/>
              <w:numPr>
                <w:ilvl w:val="0"/>
                <w:numId w:val="8"/>
              </w:num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JFMC shall monitor the maintenance of plantation area and update the status to RMU twice a year.</w:t>
            </w:r>
          </w:p>
        </w:tc>
      </w:tr>
      <w:tr w:rsidR="004B5EA9" w:rsidRPr="00950FEA" w14:paraId="0A95AA8E" w14:textId="77777777" w:rsidTr="006F595B">
        <w:trPr>
          <w:jc w:val="center"/>
        </w:trPr>
        <w:tc>
          <w:tcPr>
            <w:tcW w:w="540" w:type="dxa"/>
            <w:tcBorders>
              <w:right w:val="single" w:sz="4" w:space="0" w:color="auto"/>
            </w:tcBorders>
          </w:tcPr>
          <w:p w14:paraId="6538A04D" w14:textId="06CAFCC9" w:rsidR="004B5EA9" w:rsidRPr="002F20B0" w:rsidRDefault="004B5EA9" w:rsidP="006C5AA5">
            <w:pPr>
              <w:spacing w:afterLines="0"/>
              <w:jc w:val="left"/>
              <w:rPr>
                <w:szCs w:val="22"/>
              </w:rPr>
            </w:pPr>
            <w:r w:rsidRPr="002F20B0">
              <w:rPr>
                <w:szCs w:val="22"/>
              </w:rPr>
              <w:lastRenderedPageBreak/>
              <w:t>4</w:t>
            </w:r>
          </w:p>
        </w:tc>
        <w:tc>
          <w:tcPr>
            <w:tcW w:w="2515" w:type="dxa"/>
            <w:tcBorders>
              <w:right w:val="single" w:sz="4" w:space="0" w:color="auto"/>
            </w:tcBorders>
            <w:shd w:val="clear" w:color="auto" w:fill="auto"/>
          </w:tcPr>
          <w:p w14:paraId="4D778F5E" w14:textId="18BB51AA" w:rsidR="004B5EA9" w:rsidRPr="002F20B0" w:rsidRDefault="004B5EA9" w:rsidP="006C5AA5">
            <w:pPr>
              <w:spacing w:afterLines="0"/>
              <w:jc w:val="left"/>
              <w:rPr>
                <w:szCs w:val="22"/>
              </w:rPr>
            </w:pPr>
            <w:r w:rsidRPr="002F20B0">
              <w:rPr>
                <w:szCs w:val="22"/>
              </w:rPr>
              <w:t>Central nurseries (including high-tech nursery)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C3F0C5" w14:textId="53A1FBEC" w:rsidR="004B5EA9" w:rsidRDefault="004B5EA9" w:rsidP="006C5AA5">
            <w:pPr>
              <w:spacing w:afterLines="0"/>
              <w:jc w:val="left"/>
              <w:rPr>
                <w:szCs w:val="22"/>
              </w:rPr>
            </w:pPr>
            <w:r w:rsidRPr="00397881">
              <w:rPr>
                <w:szCs w:val="22"/>
              </w:rPr>
              <w:t>DFO through Range/</w:t>
            </w:r>
            <w:r w:rsidR="005D3547">
              <w:rPr>
                <w:szCs w:val="22"/>
              </w:rPr>
              <w:t xml:space="preserve"> </w:t>
            </w:r>
            <w:r w:rsidRPr="00397881">
              <w:rPr>
                <w:szCs w:val="22"/>
              </w:rPr>
              <w:t>Beat offices</w:t>
            </w:r>
          </w:p>
        </w:tc>
        <w:tc>
          <w:tcPr>
            <w:tcW w:w="4860" w:type="dxa"/>
            <w:tcBorders>
              <w:left w:val="single" w:sz="4" w:space="0" w:color="auto"/>
            </w:tcBorders>
            <w:shd w:val="clear" w:color="auto" w:fill="auto"/>
          </w:tcPr>
          <w:p w14:paraId="180BA488" w14:textId="31E81A89" w:rsidR="00A66436" w:rsidRDefault="00A66436" w:rsidP="000E1DBE">
            <w:pPr>
              <w:pStyle w:val="aff7"/>
              <w:numPr>
                <w:ilvl w:val="0"/>
                <w:numId w:val="8"/>
              </w:num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After the project completion, TFD </w:t>
            </w:r>
            <w:r w:rsidR="00095223">
              <w:rPr>
                <w:sz w:val="22"/>
                <w:szCs w:val="22"/>
              </w:rPr>
              <w:t>shall</w:t>
            </w:r>
            <w:r>
              <w:rPr>
                <w:sz w:val="22"/>
                <w:szCs w:val="22"/>
              </w:rPr>
              <w:t xml:space="preserve"> allocate i</w:t>
            </w:r>
            <w:r w:rsidR="00C472DA">
              <w:rPr>
                <w:rFonts w:hint="eastAsia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s own budget</w:t>
            </w:r>
            <w:r w:rsidR="006B4478">
              <w:rPr>
                <w:rFonts w:hint="eastAsia"/>
                <w:sz w:val="22"/>
                <w:szCs w:val="22"/>
              </w:rPr>
              <w:t xml:space="preserve"> or through convergence to effectively utilize the potential created in the nurseries and continue to produce planting materials for future plantation, urban forestry and meet the seedling requirement of various Depratments/Agencies/private individuals on pyament at reasonable price.</w:t>
            </w:r>
          </w:p>
          <w:p w14:paraId="3DF8BDC9" w14:textId="5241CF58" w:rsidR="006D4FDE" w:rsidRPr="006D4FDE" w:rsidRDefault="006D4FDE" w:rsidP="006D4FDE">
            <w:pPr>
              <w:pStyle w:val="aff7"/>
              <w:numPr>
                <w:ilvl w:val="0"/>
                <w:numId w:val="8"/>
              </w:num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In the HPSC</w:t>
            </w:r>
            <w:r>
              <w:rPr>
                <w:sz w:val="22"/>
                <w:szCs w:val="22"/>
              </w:rPr>
              <w:t>’</w:t>
            </w:r>
            <w:r>
              <w:rPr>
                <w:rFonts w:hint="eastAsia"/>
                <w:sz w:val="22"/>
                <w:szCs w:val="22"/>
              </w:rPr>
              <w:t xml:space="preserve">s meeting, the demand of seedling for other governmental schemes and strategy for optimum use of nusery facilities created under the Project shall be discussed as a regular agenda. </w:t>
            </w:r>
          </w:p>
        </w:tc>
      </w:tr>
      <w:tr w:rsidR="004B5EA9" w:rsidRPr="00950FEA" w14:paraId="1243B389" w14:textId="77777777" w:rsidTr="006F595B">
        <w:trPr>
          <w:jc w:val="center"/>
        </w:trPr>
        <w:tc>
          <w:tcPr>
            <w:tcW w:w="540" w:type="dxa"/>
            <w:tcBorders>
              <w:right w:val="single" w:sz="4" w:space="0" w:color="auto"/>
            </w:tcBorders>
          </w:tcPr>
          <w:p w14:paraId="3C2F7321" w14:textId="345059B3" w:rsidR="004B5EA9" w:rsidRPr="002B27E5" w:rsidRDefault="004B5EA9" w:rsidP="006C5AA5">
            <w:pPr>
              <w:spacing w:afterLines="0"/>
              <w:jc w:val="left"/>
              <w:rPr>
                <w:szCs w:val="22"/>
              </w:rPr>
            </w:pPr>
            <w:r w:rsidRPr="002B27E5">
              <w:rPr>
                <w:szCs w:val="22"/>
              </w:rPr>
              <w:t>5</w:t>
            </w:r>
          </w:p>
        </w:tc>
        <w:tc>
          <w:tcPr>
            <w:tcW w:w="2515" w:type="dxa"/>
            <w:tcBorders>
              <w:right w:val="single" w:sz="4" w:space="0" w:color="auto"/>
            </w:tcBorders>
            <w:shd w:val="clear" w:color="auto" w:fill="auto"/>
          </w:tcPr>
          <w:p w14:paraId="42FE8E1C" w14:textId="486A96FE" w:rsidR="004B5EA9" w:rsidRDefault="004B5EA9" w:rsidP="006C5AA5">
            <w:pPr>
              <w:spacing w:afterLines="0"/>
              <w:jc w:val="left"/>
              <w:rPr>
                <w:szCs w:val="22"/>
              </w:rPr>
            </w:pPr>
            <w:r>
              <w:rPr>
                <w:szCs w:val="22"/>
              </w:rPr>
              <w:t>Decentralized nurseries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9EAED3" w14:textId="6963F838" w:rsidR="004B5EA9" w:rsidRDefault="004B5EA9" w:rsidP="006C5AA5">
            <w:pPr>
              <w:spacing w:afterLines="0"/>
              <w:jc w:val="left"/>
              <w:rPr>
                <w:szCs w:val="22"/>
              </w:rPr>
            </w:pPr>
            <w:r>
              <w:rPr>
                <w:szCs w:val="22"/>
              </w:rPr>
              <w:t>JFMC/SHG</w:t>
            </w:r>
          </w:p>
        </w:tc>
        <w:tc>
          <w:tcPr>
            <w:tcW w:w="4860" w:type="dxa"/>
            <w:tcBorders>
              <w:left w:val="single" w:sz="4" w:space="0" w:color="auto"/>
            </w:tcBorders>
            <w:shd w:val="clear" w:color="auto" w:fill="auto"/>
          </w:tcPr>
          <w:p w14:paraId="0246CC97" w14:textId="02131975" w:rsidR="004B5EA9" w:rsidRDefault="004B5EA9" w:rsidP="000E1DBE">
            <w:pPr>
              <w:pStyle w:val="aff7"/>
              <w:numPr>
                <w:ilvl w:val="0"/>
                <w:numId w:val="8"/>
              </w:num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Decentralized nurseries </w:t>
            </w:r>
            <w:r w:rsidR="00095223">
              <w:rPr>
                <w:sz w:val="22"/>
                <w:szCs w:val="22"/>
              </w:rPr>
              <w:t>shall</w:t>
            </w:r>
            <w:r>
              <w:rPr>
                <w:sz w:val="22"/>
                <w:szCs w:val="22"/>
              </w:rPr>
              <w:t xml:space="preserve"> be </w:t>
            </w:r>
            <w:r w:rsidR="004536AD">
              <w:rPr>
                <w:sz w:val="22"/>
                <w:szCs w:val="22"/>
              </w:rPr>
              <w:t xml:space="preserve">operated </w:t>
            </w:r>
            <w:r>
              <w:rPr>
                <w:sz w:val="22"/>
                <w:szCs w:val="22"/>
              </w:rPr>
              <w:t>temporary</w:t>
            </w:r>
            <w:r w:rsidR="002B27E5">
              <w:rPr>
                <w:sz w:val="22"/>
                <w:szCs w:val="22"/>
              </w:rPr>
              <w:t xml:space="preserve"> for the project</w:t>
            </w:r>
            <w:r>
              <w:rPr>
                <w:sz w:val="22"/>
                <w:szCs w:val="22"/>
              </w:rPr>
              <w:t xml:space="preserve"> and </w:t>
            </w:r>
            <w:r w:rsidR="00095223">
              <w:rPr>
                <w:sz w:val="22"/>
                <w:szCs w:val="22"/>
              </w:rPr>
              <w:t>shall</w:t>
            </w:r>
            <w:r>
              <w:rPr>
                <w:sz w:val="22"/>
                <w:szCs w:val="22"/>
              </w:rPr>
              <w:t xml:space="preserve"> not require maintenance beyond the project period.</w:t>
            </w:r>
          </w:p>
          <w:p w14:paraId="74A5A8A5" w14:textId="478CAE21" w:rsidR="00BF6224" w:rsidRPr="000E1DBE" w:rsidRDefault="0036396A" w:rsidP="00BF6224">
            <w:pPr>
              <w:pStyle w:val="aff7"/>
              <w:numPr>
                <w:ilvl w:val="0"/>
                <w:numId w:val="8"/>
              </w:num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If there is demand </w:t>
            </w:r>
            <w:r w:rsidR="006F595B">
              <w:rPr>
                <w:sz w:val="22"/>
                <w:szCs w:val="22"/>
              </w:rPr>
              <w:t xml:space="preserve">for plants </w:t>
            </w:r>
            <w:r>
              <w:rPr>
                <w:sz w:val="22"/>
                <w:szCs w:val="22"/>
              </w:rPr>
              <w:t xml:space="preserve">and </w:t>
            </w:r>
            <w:r w:rsidR="00BF6224">
              <w:rPr>
                <w:sz w:val="22"/>
                <w:szCs w:val="22"/>
              </w:rPr>
              <w:t>JFMC</w:t>
            </w:r>
            <w:r>
              <w:rPr>
                <w:sz w:val="22"/>
                <w:szCs w:val="22"/>
              </w:rPr>
              <w:t>/</w:t>
            </w:r>
            <w:r w:rsidR="00BF6224">
              <w:rPr>
                <w:sz w:val="22"/>
                <w:szCs w:val="22"/>
              </w:rPr>
              <w:t xml:space="preserve">SHG </w:t>
            </w:r>
            <w:r>
              <w:rPr>
                <w:sz w:val="22"/>
                <w:szCs w:val="22"/>
              </w:rPr>
              <w:t xml:space="preserve">wish to continue the operation, they </w:t>
            </w:r>
            <w:r w:rsidR="00BF6224">
              <w:rPr>
                <w:sz w:val="22"/>
                <w:szCs w:val="22"/>
              </w:rPr>
              <w:t xml:space="preserve">shall be responsible for maintinace and continuity of nurseries with technical support from </w:t>
            </w:r>
            <w:r w:rsidR="00847D58">
              <w:rPr>
                <w:sz w:val="22"/>
                <w:szCs w:val="22"/>
              </w:rPr>
              <w:t>TFD after</w:t>
            </w:r>
            <w:r>
              <w:rPr>
                <w:sz w:val="22"/>
                <w:szCs w:val="22"/>
              </w:rPr>
              <w:t xml:space="preserve"> the </w:t>
            </w:r>
            <w:r w:rsidR="00847D58">
              <w:rPr>
                <w:sz w:val="22"/>
                <w:szCs w:val="22"/>
              </w:rPr>
              <w:t>project is over.</w:t>
            </w:r>
          </w:p>
        </w:tc>
      </w:tr>
      <w:tr w:rsidR="004B5EA9" w:rsidRPr="00950FEA" w14:paraId="0F5EA4F4" w14:textId="77777777" w:rsidTr="006F595B">
        <w:trPr>
          <w:jc w:val="center"/>
        </w:trPr>
        <w:tc>
          <w:tcPr>
            <w:tcW w:w="540" w:type="dxa"/>
            <w:tcBorders>
              <w:right w:val="single" w:sz="4" w:space="0" w:color="auto"/>
            </w:tcBorders>
          </w:tcPr>
          <w:p w14:paraId="27FC8293" w14:textId="098E0817" w:rsidR="004B5EA9" w:rsidRPr="002B27E5" w:rsidRDefault="004B5EA9" w:rsidP="006C5AA5">
            <w:pPr>
              <w:spacing w:afterLines="0"/>
              <w:jc w:val="left"/>
              <w:rPr>
                <w:szCs w:val="22"/>
              </w:rPr>
            </w:pPr>
            <w:r w:rsidRPr="002B27E5">
              <w:rPr>
                <w:szCs w:val="22"/>
              </w:rPr>
              <w:t>6</w:t>
            </w:r>
          </w:p>
        </w:tc>
        <w:tc>
          <w:tcPr>
            <w:tcW w:w="2515" w:type="dxa"/>
            <w:tcBorders>
              <w:right w:val="single" w:sz="4" w:space="0" w:color="auto"/>
            </w:tcBorders>
            <w:shd w:val="clear" w:color="auto" w:fill="auto"/>
          </w:tcPr>
          <w:p w14:paraId="4A4B5055" w14:textId="1058F2D1" w:rsidR="004B5EA9" w:rsidRDefault="004B5EA9" w:rsidP="006C5AA5">
            <w:pPr>
              <w:spacing w:afterLines="0"/>
              <w:jc w:val="left"/>
              <w:rPr>
                <w:szCs w:val="22"/>
              </w:rPr>
            </w:pPr>
            <w:r w:rsidRPr="000C7E9F">
              <w:rPr>
                <w:szCs w:val="22"/>
              </w:rPr>
              <w:t>Infrastruc</w:t>
            </w:r>
            <w:r w:rsidR="00243E40" w:rsidRPr="000C7E9F">
              <w:rPr>
                <w:szCs w:val="22"/>
              </w:rPr>
              <w:t>tu</w:t>
            </w:r>
            <w:r w:rsidRPr="000C7E9F">
              <w:rPr>
                <w:szCs w:val="22"/>
              </w:rPr>
              <w:t>re in Gumti Sanctuary</w:t>
            </w:r>
            <w:r w:rsidR="000C7E9F">
              <w:rPr>
                <w:szCs w:val="22"/>
              </w:rPr>
              <w:t xml:space="preserve"> (plantation, grassland, check dam etc)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55A43F" w14:textId="73DF9CDA" w:rsidR="004B5EA9" w:rsidRDefault="007A2CCE" w:rsidP="006C5AA5">
            <w:pPr>
              <w:spacing w:afterLines="0"/>
              <w:jc w:val="left"/>
              <w:rPr>
                <w:szCs w:val="22"/>
              </w:rPr>
            </w:pPr>
            <w:r>
              <w:rPr>
                <w:szCs w:val="22"/>
              </w:rPr>
              <w:t>TFD (</w:t>
            </w:r>
            <w:r w:rsidR="00E008A7">
              <w:rPr>
                <w:szCs w:val="22"/>
              </w:rPr>
              <w:t>WLW</w:t>
            </w:r>
            <w:r>
              <w:rPr>
                <w:szCs w:val="22"/>
              </w:rPr>
              <w:t xml:space="preserve"> Gumti)</w:t>
            </w:r>
            <w:r w:rsidR="00E008A7">
              <w:rPr>
                <w:szCs w:val="22"/>
              </w:rPr>
              <w:t xml:space="preserve"> </w:t>
            </w:r>
          </w:p>
        </w:tc>
        <w:tc>
          <w:tcPr>
            <w:tcW w:w="4860" w:type="dxa"/>
            <w:tcBorders>
              <w:left w:val="single" w:sz="4" w:space="0" w:color="auto"/>
            </w:tcBorders>
            <w:shd w:val="clear" w:color="auto" w:fill="auto"/>
          </w:tcPr>
          <w:p w14:paraId="082DB03A" w14:textId="77777777" w:rsidR="004B5EA9" w:rsidRDefault="000C7E9F" w:rsidP="00261429">
            <w:pPr>
              <w:pStyle w:val="aff7"/>
              <w:numPr>
                <w:ilvl w:val="0"/>
                <w:numId w:val="8"/>
              </w:num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WLW </w:t>
            </w:r>
            <w:r w:rsidR="00474C54">
              <w:rPr>
                <w:sz w:val="22"/>
                <w:szCs w:val="22"/>
              </w:rPr>
              <w:t xml:space="preserve">of the TFD </w:t>
            </w:r>
            <w:r w:rsidR="00095223">
              <w:rPr>
                <w:sz w:val="22"/>
                <w:szCs w:val="22"/>
              </w:rPr>
              <w:t>shall</w:t>
            </w:r>
            <w:r>
              <w:rPr>
                <w:sz w:val="22"/>
                <w:szCs w:val="22"/>
              </w:rPr>
              <w:t xml:space="preserve"> be res</w:t>
            </w:r>
            <w:r w:rsidR="00261429">
              <w:rPr>
                <w:sz w:val="22"/>
                <w:szCs w:val="22"/>
              </w:rPr>
              <w:t>ponsible for maintenanc</w:t>
            </w:r>
            <w:r w:rsidR="00261429">
              <w:rPr>
                <w:rFonts w:hint="eastAsia"/>
                <w:sz w:val="22"/>
                <w:szCs w:val="22"/>
              </w:rPr>
              <w:t>e through its annual budget.</w:t>
            </w:r>
          </w:p>
          <w:p w14:paraId="5E8AD6C8" w14:textId="5BCE5D76" w:rsidR="00261429" w:rsidRPr="000E1DBE" w:rsidRDefault="00261429" w:rsidP="00261429">
            <w:pPr>
              <w:pStyle w:val="aff7"/>
              <w:numPr>
                <w:ilvl w:val="0"/>
                <w:numId w:val="8"/>
              </w:num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The resource available under MGNREGA shall be utilized for the sustainability.</w:t>
            </w:r>
          </w:p>
        </w:tc>
      </w:tr>
      <w:bookmarkEnd w:id="1"/>
      <w:tr w:rsidR="004B5EA9" w:rsidRPr="00950FEA" w14:paraId="0C3D3B8C" w14:textId="77777777" w:rsidTr="006F595B">
        <w:trPr>
          <w:jc w:val="center"/>
        </w:trPr>
        <w:tc>
          <w:tcPr>
            <w:tcW w:w="540" w:type="dxa"/>
            <w:tcBorders>
              <w:right w:val="single" w:sz="4" w:space="0" w:color="auto"/>
            </w:tcBorders>
          </w:tcPr>
          <w:p w14:paraId="6E67A49D" w14:textId="28D90897" w:rsidR="004B5EA9" w:rsidRPr="009E6CE0" w:rsidRDefault="004B5EA9" w:rsidP="006C5AA5">
            <w:pPr>
              <w:spacing w:afterLines="0"/>
              <w:jc w:val="left"/>
              <w:rPr>
                <w:szCs w:val="22"/>
                <w:highlight w:val="yellow"/>
              </w:rPr>
            </w:pPr>
            <w:r w:rsidRPr="00335549">
              <w:rPr>
                <w:szCs w:val="22"/>
              </w:rPr>
              <w:t>7</w:t>
            </w:r>
          </w:p>
        </w:tc>
        <w:tc>
          <w:tcPr>
            <w:tcW w:w="2515" w:type="dxa"/>
            <w:tcBorders>
              <w:right w:val="single" w:sz="4" w:space="0" w:color="auto"/>
            </w:tcBorders>
            <w:shd w:val="clear" w:color="auto" w:fill="auto"/>
          </w:tcPr>
          <w:p w14:paraId="52075011" w14:textId="1D29F9FA" w:rsidR="004B5EA9" w:rsidRPr="001E258A" w:rsidRDefault="004B5EA9" w:rsidP="006C5AA5">
            <w:pPr>
              <w:spacing w:afterLines="0"/>
              <w:jc w:val="left"/>
              <w:rPr>
                <w:szCs w:val="22"/>
              </w:rPr>
            </w:pPr>
            <w:r w:rsidRPr="001E258A">
              <w:rPr>
                <w:szCs w:val="22"/>
              </w:rPr>
              <w:t>Earthen check dam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977663" w14:textId="2C8CA1B3" w:rsidR="004B5EA9" w:rsidRPr="001E258A" w:rsidRDefault="004B5EA9" w:rsidP="006C5AA5">
            <w:pPr>
              <w:spacing w:afterLines="0"/>
              <w:jc w:val="left"/>
              <w:rPr>
                <w:szCs w:val="22"/>
              </w:rPr>
            </w:pPr>
            <w:r w:rsidRPr="001E258A">
              <w:rPr>
                <w:szCs w:val="22"/>
              </w:rPr>
              <w:t>JFMC/</w:t>
            </w:r>
            <w:r w:rsidR="005D3547">
              <w:rPr>
                <w:szCs w:val="22"/>
              </w:rPr>
              <w:t xml:space="preserve"> </w:t>
            </w:r>
            <w:r w:rsidRPr="001E258A">
              <w:rPr>
                <w:szCs w:val="22"/>
              </w:rPr>
              <w:t>EDC</w:t>
            </w:r>
          </w:p>
        </w:tc>
        <w:tc>
          <w:tcPr>
            <w:tcW w:w="4860" w:type="dxa"/>
            <w:tcBorders>
              <w:left w:val="single" w:sz="4" w:space="0" w:color="auto"/>
            </w:tcBorders>
            <w:shd w:val="clear" w:color="auto" w:fill="auto"/>
          </w:tcPr>
          <w:p w14:paraId="0E9266D1" w14:textId="2BA308DB" w:rsidR="000B7BDA" w:rsidRDefault="000B7BDA" w:rsidP="000E1DBE">
            <w:pPr>
              <w:pStyle w:val="aff7"/>
              <w:numPr>
                <w:ilvl w:val="0"/>
                <w:numId w:val="8"/>
              </w:num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Responsibility of maintenance and upkeep</w:t>
            </w:r>
            <w:r w:rsidR="00261429">
              <w:rPr>
                <w:sz w:val="22"/>
                <w:szCs w:val="22"/>
              </w:rPr>
              <w:t xml:space="preserve"> of the structuctur</w:t>
            </w:r>
            <w:r w:rsidR="001E258A" w:rsidRPr="001E258A">
              <w:rPr>
                <w:sz w:val="22"/>
                <w:szCs w:val="22"/>
              </w:rPr>
              <w:t>e lies with</w:t>
            </w:r>
            <w:r w:rsidR="009E6CE0" w:rsidRPr="001E258A">
              <w:rPr>
                <w:sz w:val="22"/>
                <w:szCs w:val="22"/>
              </w:rPr>
              <w:t xml:space="preserve"> JFMC</w:t>
            </w:r>
            <w:r w:rsidR="001E258A" w:rsidRPr="001E258A">
              <w:rPr>
                <w:sz w:val="22"/>
                <w:szCs w:val="22"/>
              </w:rPr>
              <w:t xml:space="preserve">/EDC. </w:t>
            </w:r>
          </w:p>
          <w:p w14:paraId="36A5A87B" w14:textId="6EED8C8A" w:rsidR="000B7BDA" w:rsidRPr="00261429" w:rsidRDefault="001E258A" w:rsidP="00261429">
            <w:pPr>
              <w:pStyle w:val="aff7"/>
              <w:numPr>
                <w:ilvl w:val="0"/>
                <w:numId w:val="8"/>
              </w:numPr>
              <w:spacing w:after="120"/>
              <w:rPr>
                <w:sz w:val="22"/>
                <w:szCs w:val="22"/>
              </w:rPr>
            </w:pPr>
            <w:r w:rsidRPr="001E258A">
              <w:rPr>
                <w:sz w:val="22"/>
                <w:szCs w:val="22"/>
              </w:rPr>
              <w:t xml:space="preserve">Use of check dam </w:t>
            </w:r>
            <w:r w:rsidR="00095223">
              <w:rPr>
                <w:sz w:val="22"/>
                <w:szCs w:val="22"/>
              </w:rPr>
              <w:t>shall</w:t>
            </w:r>
            <w:r w:rsidRPr="001E258A">
              <w:rPr>
                <w:sz w:val="22"/>
                <w:szCs w:val="22"/>
              </w:rPr>
              <w:t xml:space="preserve"> be</w:t>
            </w:r>
            <w:r w:rsidR="009E6CE0" w:rsidRPr="001E258A">
              <w:rPr>
                <w:sz w:val="22"/>
                <w:szCs w:val="22"/>
              </w:rPr>
              <w:t xml:space="preserve"> leased to SHG</w:t>
            </w:r>
            <w:r w:rsidRPr="001E258A">
              <w:rPr>
                <w:sz w:val="22"/>
                <w:szCs w:val="22"/>
              </w:rPr>
              <w:t xml:space="preserve"> for fisheries activites</w:t>
            </w:r>
            <w:r w:rsidR="000B7BDA">
              <w:rPr>
                <w:rFonts w:hint="eastAsia"/>
                <w:sz w:val="22"/>
                <w:szCs w:val="22"/>
              </w:rPr>
              <w:t xml:space="preserve"> with </w:t>
            </w:r>
            <w:r w:rsidR="009E6CE0" w:rsidRPr="001E258A">
              <w:rPr>
                <w:sz w:val="22"/>
                <w:szCs w:val="22"/>
              </w:rPr>
              <w:t>lease fee to JFMC</w:t>
            </w:r>
            <w:r w:rsidRPr="001E258A">
              <w:rPr>
                <w:sz w:val="22"/>
                <w:szCs w:val="22"/>
              </w:rPr>
              <w:t>/</w:t>
            </w:r>
            <w:r w:rsidR="005D3547">
              <w:rPr>
                <w:sz w:val="22"/>
                <w:szCs w:val="22"/>
              </w:rPr>
              <w:t xml:space="preserve"> </w:t>
            </w:r>
            <w:r w:rsidRPr="001E258A">
              <w:rPr>
                <w:sz w:val="22"/>
                <w:szCs w:val="22"/>
              </w:rPr>
              <w:t>EDC</w:t>
            </w:r>
            <w:r w:rsidR="000B7BDA">
              <w:rPr>
                <w:rFonts w:hint="eastAsia"/>
                <w:sz w:val="22"/>
                <w:szCs w:val="22"/>
              </w:rPr>
              <w:t xml:space="preserve">, </w:t>
            </w:r>
            <w:r w:rsidR="000B7BDA">
              <w:rPr>
                <w:rFonts w:hint="eastAsia"/>
                <w:sz w:val="22"/>
                <w:szCs w:val="22"/>
              </w:rPr>
              <w:lastRenderedPageBreak/>
              <w:t xml:space="preserve">which shall be used for asset </w:t>
            </w:r>
            <w:r w:rsidRPr="001E258A">
              <w:rPr>
                <w:sz w:val="22"/>
                <w:szCs w:val="22"/>
              </w:rPr>
              <w:t>maintenance</w:t>
            </w:r>
            <w:r w:rsidR="00847D58">
              <w:rPr>
                <w:sz w:val="22"/>
                <w:szCs w:val="22"/>
              </w:rPr>
              <w:t>.</w:t>
            </w:r>
          </w:p>
        </w:tc>
      </w:tr>
      <w:tr w:rsidR="004B5EA9" w:rsidRPr="00950FEA" w14:paraId="36A3BD22" w14:textId="77777777" w:rsidTr="006F595B">
        <w:trPr>
          <w:jc w:val="center"/>
        </w:trPr>
        <w:tc>
          <w:tcPr>
            <w:tcW w:w="540" w:type="dxa"/>
            <w:tcBorders>
              <w:right w:val="single" w:sz="4" w:space="0" w:color="auto"/>
            </w:tcBorders>
          </w:tcPr>
          <w:p w14:paraId="710719DB" w14:textId="783DF055" w:rsidR="004B5EA9" w:rsidRPr="00C00017" w:rsidRDefault="004B5EA9" w:rsidP="006C5AA5">
            <w:pPr>
              <w:spacing w:afterLines="0"/>
              <w:jc w:val="left"/>
              <w:rPr>
                <w:szCs w:val="22"/>
              </w:rPr>
            </w:pPr>
            <w:r w:rsidRPr="00C00017">
              <w:rPr>
                <w:szCs w:val="22"/>
              </w:rPr>
              <w:lastRenderedPageBreak/>
              <w:t>8</w:t>
            </w:r>
          </w:p>
        </w:tc>
        <w:tc>
          <w:tcPr>
            <w:tcW w:w="2515" w:type="dxa"/>
            <w:tcBorders>
              <w:right w:val="single" w:sz="4" w:space="0" w:color="auto"/>
            </w:tcBorders>
            <w:shd w:val="clear" w:color="auto" w:fill="auto"/>
          </w:tcPr>
          <w:p w14:paraId="382B2DA7" w14:textId="19230F1A" w:rsidR="004B5EA9" w:rsidRPr="00C00017" w:rsidRDefault="004B5EA9" w:rsidP="006C5AA5">
            <w:pPr>
              <w:spacing w:afterLines="0"/>
              <w:jc w:val="left"/>
              <w:rPr>
                <w:szCs w:val="22"/>
              </w:rPr>
            </w:pPr>
            <w:r w:rsidRPr="00C00017">
              <w:rPr>
                <w:szCs w:val="22"/>
              </w:rPr>
              <w:t>RCC check dam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833E3A" w14:textId="3FD0DF56" w:rsidR="004B5EA9" w:rsidRPr="00C00017" w:rsidRDefault="009E6CE0" w:rsidP="006C5AA5">
            <w:pPr>
              <w:spacing w:afterLines="0"/>
              <w:jc w:val="left"/>
              <w:rPr>
                <w:szCs w:val="22"/>
              </w:rPr>
            </w:pPr>
            <w:r w:rsidRPr="00C00017">
              <w:rPr>
                <w:szCs w:val="22"/>
              </w:rPr>
              <w:t>TFD</w:t>
            </w:r>
            <w:r w:rsidR="00820F4B">
              <w:rPr>
                <w:szCs w:val="22"/>
              </w:rPr>
              <w:t xml:space="preserve"> </w:t>
            </w:r>
          </w:p>
        </w:tc>
        <w:tc>
          <w:tcPr>
            <w:tcW w:w="4860" w:type="dxa"/>
            <w:tcBorders>
              <w:left w:val="single" w:sz="4" w:space="0" w:color="auto"/>
            </w:tcBorders>
            <w:shd w:val="clear" w:color="auto" w:fill="auto"/>
          </w:tcPr>
          <w:p w14:paraId="24F719C1" w14:textId="63C21ED1" w:rsidR="00820F4B" w:rsidRPr="000A144E" w:rsidRDefault="006F595B" w:rsidP="00261429">
            <w:pPr>
              <w:pStyle w:val="aff7"/>
              <w:numPr>
                <w:ilvl w:val="0"/>
                <w:numId w:val="8"/>
              </w:num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It </w:t>
            </w:r>
            <w:r w:rsidR="00095223">
              <w:rPr>
                <w:sz w:val="22"/>
                <w:szCs w:val="22"/>
              </w:rPr>
              <w:t>shall</w:t>
            </w:r>
            <w:r>
              <w:rPr>
                <w:sz w:val="22"/>
                <w:szCs w:val="22"/>
              </w:rPr>
              <w:t xml:space="preserve"> be m</w:t>
            </w:r>
            <w:r w:rsidR="00820F4B">
              <w:rPr>
                <w:sz w:val="22"/>
                <w:szCs w:val="22"/>
              </w:rPr>
              <w:t>aintained by TFD</w:t>
            </w:r>
            <w:r w:rsidR="00261429">
              <w:rPr>
                <w:rFonts w:hint="eastAsia"/>
                <w:sz w:val="22"/>
                <w:szCs w:val="22"/>
              </w:rPr>
              <w:t xml:space="preserve"> with regular monitroing by Beat Officer and reporting by RMU/SDMU for taking up maintenance works whenever required.</w:t>
            </w:r>
          </w:p>
        </w:tc>
      </w:tr>
      <w:tr w:rsidR="004B5EA9" w:rsidRPr="00950FEA" w14:paraId="4193981A" w14:textId="77777777" w:rsidTr="006F595B">
        <w:trPr>
          <w:jc w:val="center"/>
        </w:trPr>
        <w:tc>
          <w:tcPr>
            <w:tcW w:w="540" w:type="dxa"/>
            <w:tcBorders>
              <w:right w:val="single" w:sz="4" w:space="0" w:color="auto"/>
            </w:tcBorders>
          </w:tcPr>
          <w:p w14:paraId="686714D5" w14:textId="3C20A7DC" w:rsidR="004B5EA9" w:rsidRPr="00335549" w:rsidRDefault="004B5EA9" w:rsidP="006C5AA5">
            <w:pPr>
              <w:spacing w:afterLines="0"/>
              <w:jc w:val="left"/>
            </w:pPr>
            <w:r w:rsidRPr="00335549">
              <w:t>9</w:t>
            </w:r>
          </w:p>
        </w:tc>
        <w:tc>
          <w:tcPr>
            <w:tcW w:w="2515" w:type="dxa"/>
            <w:tcBorders>
              <w:right w:val="single" w:sz="4" w:space="0" w:color="auto"/>
            </w:tcBorders>
            <w:shd w:val="clear" w:color="auto" w:fill="auto"/>
          </w:tcPr>
          <w:p w14:paraId="13A3670B" w14:textId="49F706A3" w:rsidR="004B5EA9" w:rsidRPr="00335549" w:rsidRDefault="004B5EA9" w:rsidP="006C5AA5">
            <w:pPr>
              <w:spacing w:afterLines="0"/>
              <w:jc w:val="left"/>
              <w:rPr>
                <w:szCs w:val="22"/>
              </w:rPr>
            </w:pPr>
            <w:r w:rsidRPr="00335549">
              <w:t>Brushwood check dam for gully plugging</w:t>
            </w:r>
            <w:r w:rsidR="00261429">
              <w:rPr>
                <w:rFonts w:hint="eastAsia"/>
              </w:rPr>
              <w:t>/</w:t>
            </w:r>
            <w:r w:rsidR="00261429" w:rsidRPr="00335549">
              <w:rPr>
                <w:szCs w:val="22"/>
              </w:rPr>
              <w:t xml:space="preserve"> Contour trench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B4D421" w14:textId="2A2427B2" w:rsidR="004B5EA9" w:rsidRPr="00335549" w:rsidRDefault="009E6CE0" w:rsidP="006C5AA5">
            <w:pPr>
              <w:spacing w:afterLines="0"/>
              <w:jc w:val="left"/>
              <w:rPr>
                <w:szCs w:val="22"/>
              </w:rPr>
            </w:pPr>
            <w:r w:rsidRPr="00335549">
              <w:rPr>
                <w:szCs w:val="22"/>
              </w:rPr>
              <w:t>JFMC/</w:t>
            </w:r>
            <w:r w:rsidR="005D3547">
              <w:rPr>
                <w:szCs w:val="22"/>
              </w:rPr>
              <w:t xml:space="preserve"> </w:t>
            </w:r>
            <w:r w:rsidRPr="00335549">
              <w:rPr>
                <w:szCs w:val="22"/>
              </w:rPr>
              <w:t xml:space="preserve">EDC </w:t>
            </w:r>
          </w:p>
        </w:tc>
        <w:tc>
          <w:tcPr>
            <w:tcW w:w="4860" w:type="dxa"/>
            <w:tcBorders>
              <w:left w:val="single" w:sz="4" w:space="0" w:color="auto"/>
            </w:tcBorders>
            <w:shd w:val="clear" w:color="auto" w:fill="auto"/>
          </w:tcPr>
          <w:p w14:paraId="66114B1B" w14:textId="2199F10D" w:rsidR="004B5EA9" w:rsidRPr="00335549" w:rsidRDefault="00335549" w:rsidP="000E1DBE">
            <w:pPr>
              <w:pStyle w:val="aff7"/>
              <w:numPr>
                <w:ilvl w:val="0"/>
                <w:numId w:val="8"/>
              </w:numPr>
              <w:spacing w:after="120"/>
              <w:rPr>
                <w:sz w:val="22"/>
                <w:szCs w:val="22"/>
              </w:rPr>
            </w:pPr>
            <w:r w:rsidRPr="00335549">
              <w:rPr>
                <w:sz w:val="22"/>
                <w:szCs w:val="22"/>
              </w:rPr>
              <w:t xml:space="preserve">It </w:t>
            </w:r>
            <w:r w:rsidR="00095223">
              <w:rPr>
                <w:sz w:val="22"/>
                <w:szCs w:val="22"/>
              </w:rPr>
              <w:t>shall</w:t>
            </w:r>
            <w:r w:rsidRPr="00335549">
              <w:rPr>
                <w:sz w:val="22"/>
                <w:szCs w:val="22"/>
              </w:rPr>
              <w:t xml:space="preserve"> be maintained by JFMC/EDC wi</w:t>
            </w:r>
            <w:r w:rsidR="009E6CE0" w:rsidRPr="00335549">
              <w:rPr>
                <w:sz w:val="22"/>
                <w:szCs w:val="22"/>
              </w:rPr>
              <w:t>th technical support from TFD</w:t>
            </w:r>
            <w:r w:rsidR="00474C54">
              <w:rPr>
                <w:sz w:val="22"/>
                <w:szCs w:val="22"/>
              </w:rPr>
              <w:t xml:space="preserve"> and funds arranged under government schemes</w:t>
            </w:r>
            <w:r w:rsidRPr="00335549">
              <w:rPr>
                <w:sz w:val="22"/>
                <w:szCs w:val="22"/>
              </w:rPr>
              <w:t>.</w:t>
            </w:r>
          </w:p>
          <w:p w14:paraId="7A3AEC99" w14:textId="2925215A" w:rsidR="009E6CE0" w:rsidRPr="00335549" w:rsidRDefault="009E6CE0" w:rsidP="000E1DBE">
            <w:pPr>
              <w:pStyle w:val="aff7"/>
              <w:numPr>
                <w:ilvl w:val="0"/>
                <w:numId w:val="8"/>
              </w:numPr>
              <w:spacing w:after="120"/>
              <w:rPr>
                <w:sz w:val="22"/>
                <w:szCs w:val="22"/>
              </w:rPr>
            </w:pPr>
            <w:r w:rsidRPr="00335549">
              <w:rPr>
                <w:sz w:val="22"/>
                <w:szCs w:val="22"/>
              </w:rPr>
              <w:t>JFMC</w:t>
            </w:r>
            <w:r w:rsidR="00335549" w:rsidRPr="00335549">
              <w:rPr>
                <w:sz w:val="22"/>
                <w:szCs w:val="22"/>
              </w:rPr>
              <w:t xml:space="preserve">/EDC </w:t>
            </w:r>
            <w:r w:rsidR="00095223">
              <w:rPr>
                <w:sz w:val="22"/>
                <w:szCs w:val="22"/>
              </w:rPr>
              <w:t>shall</w:t>
            </w:r>
            <w:r w:rsidR="00335549" w:rsidRPr="00335549">
              <w:rPr>
                <w:sz w:val="22"/>
                <w:szCs w:val="22"/>
              </w:rPr>
              <w:t xml:space="preserve"> </w:t>
            </w:r>
            <w:r w:rsidRPr="00335549">
              <w:rPr>
                <w:sz w:val="22"/>
                <w:szCs w:val="22"/>
              </w:rPr>
              <w:t>regularly monitor</w:t>
            </w:r>
            <w:r w:rsidR="00261429">
              <w:rPr>
                <w:rFonts w:hint="eastAsia"/>
                <w:sz w:val="22"/>
                <w:szCs w:val="22"/>
              </w:rPr>
              <w:t xml:space="preserve"> and report to RMU in case of necessity of maintenance</w:t>
            </w:r>
            <w:r w:rsidR="00335549" w:rsidRPr="00335549">
              <w:rPr>
                <w:sz w:val="22"/>
                <w:szCs w:val="22"/>
              </w:rPr>
              <w:t xml:space="preserve">. </w:t>
            </w:r>
          </w:p>
        </w:tc>
      </w:tr>
      <w:tr w:rsidR="004B5EA9" w:rsidRPr="000431F5" w14:paraId="5795747B" w14:textId="77777777" w:rsidTr="006F595B">
        <w:trPr>
          <w:jc w:val="center"/>
        </w:trPr>
        <w:tc>
          <w:tcPr>
            <w:tcW w:w="540" w:type="dxa"/>
            <w:tcBorders>
              <w:right w:val="single" w:sz="4" w:space="0" w:color="auto"/>
            </w:tcBorders>
          </w:tcPr>
          <w:p w14:paraId="62135A3E" w14:textId="2B6AAEFB" w:rsidR="004B5EA9" w:rsidRPr="002B27E5" w:rsidRDefault="004B5EA9" w:rsidP="006C5AA5">
            <w:pPr>
              <w:spacing w:afterLines="0"/>
              <w:jc w:val="left"/>
              <w:rPr>
                <w:szCs w:val="22"/>
              </w:rPr>
            </w:pPr>
            <w:r w:rsidRPr="002B27E5">
              <w:rPr>
                <w:szCs w:val="22"/>
              </w:rPr>
              <w:t>12</w:t>
            </w:r>
          </w:p>
        </w:tc>
        <w:tc>
          <w:tcPr>
            <w:tcW w:w="2515" w:type="dxa"/>
            <w:tcBorders>
              <w:right w:val="single" w:sz="4" w:space="0" w:color="auto"/>
            </w:tcBorders>
            <w:shd w:val="clear" w:color="auto" w:fill="auto"/>
          </w:tcPr>
          <w:p w14:paraId="005C1486" w14:textId="66B527B3" w:rsidR="004B5EA9" w:rsidRPr="002B6D01" w:rsidRDefault="00C17E40" w:rsidP="00C17E40">
            <w:pPr>
              <w:spacing w:afterLines="0"/>
              <w:jc w:val="left"/>
              <w:rPr>
                <w:szCs w:val="22"/>
              </w:rPr>
            </w:pPr>
            <w:r>
              <w:rPr>
                <w:szCs w:val="22"/>
              </w:rPr>
              <w:t>NTFP Center of Excellence</w:t>
            </w:r>
          </w:p>
        </w:tc>
        <w:tc>
          <w:tcPr>
            <w:tcW w:w="1530" w:type="dxa"/>
          </w:tcPr>
          <w:p w14:paraId="678C08C8" w14:textId="50996938" w:rsidR="004B5EA9" w:rsidRPr="002B6D01" w:rsidRDefault="00BD2570" w:rsidP="006C5AA5">
            <w:pPr>
              <w:spacing w:afterLines="0"/>
              <w:jc w:val="left"/>
              <w:rPr>
                <w:szCs w:val="22"/>
              </w:rPr>
            </w:pPr>
            <w:r>
              <w:rPr>
                <w:szCs w:val="22"/>
              </w:rPr>
              <w:t>NCE</w:t>
            </w:r>
          </w:p>
        </w:tc>
        <w:tc>
          <w:tcPr>
            <w:tcW w:w="4860" w:type="dxa"/>
          </w:tcPr>
          <w:p w14:paraId="40D57279" w14:textId="4E8EB137" w:rsidR="0026334B" w:rsidRPr="00C17E40" w:rsidRDefault="00C17E40" w:rsidP="00C17E40">
            <w:pPr>
              <w:pStyle w:val="aff7"/>
              <w:numPr>
                <w:ilvl w:val="0"/>
                <w:numId w:val="8"/>
              </w:num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Administrative cost of NCE shall be covered by its income from the identified r</w:t>
            </w:r>
            <w:r w:rsidR="00261429">
              <w:rPr>
                <w:rFonts w:hint="eastAsia"/>
                <w:sz w:val="22"/>
                <w:szCs w:val="22"/>
              </w:rPr>
              <w:t>evenue stre</w:t>
            </w:r>
            <w:r>
              <w:rPr>
                <w:rFonts w:hint="eastAsia"/>
                <w:sz w:val="22"/>
                <w:szCs w:val="22"/>
              </w:rPr>
              <w:t>a</w:t>
            </w:r>
            <w:r w:rsidR="00261429">
              <w:rPr>
                <w:rFonts w:hint="eastAsia"/>
                <w:sz w:val="22"/>
                <w:szCs w:val="22"/>
              </w:rPr>
              <w:t>m of NCE</w:t>
            </w:r>
            <w:r>
              <w:rPr>
                <w:rFonts w:hint="eastAsia"/>
                <w:sz w:val="22"/>
                <w:szCs w:val="22"/>
              </w:rPr>
              <w:t xml:space="preserve"> as per the prospect indicated in Vision Plan in Attachment 03</w:t>
            </w:r>
            <w:r w:rsidR="00261429">
              <w:rPr>
                <w:rFonts w:hint="eastAsia"/>
                <w:sz w:val="22"/>
                <w:szCs w:val="22"/>
              </w:rPr>
              <w:t xml:space="preserve"> will be in place by the end of the </w:t>
            </w:r>
            <w:r>
              <w:rPr>
                <w:rFonts w:hint="eastAsia"/>
                <w:sz w:val="22"/>
                <w:szCs w:val="22"/>
              </w:rPr>
              <w:t>five-year-</w:t>
            </w:r>
            <w:r w:rsidR="00261429">
              <w:rPr>
                <w:rFonts w:hint="eastAsia"/>
                <w:sz w:val="22"/>
                <w:szCs w:val="22"/>
              </w:rPr>
              <w:t>project support.</w:t>
            </w:r>
          </w:p>
        </w:tc>
      </w:tr>
      <w:tr w:rsidR="00C17E40" w:rsidRPr="000431F5" w14:paraId="2B9C5323" w14:textId="77777777" w:rsidTr="006F595B">
        <w:trPr>
          <w:jc w:val="center"/>
        </w:trPr>
        <w:tc>
          <w:tcPr>
            <w:tcW w:w="540" w:type="dxa"/>
            <w:tcBorders>
              <w:right w:val="single" w:sz="4" w:space="0" w:color="auto"/>
            </w:tcBorders>
          </w:tcPr>
          <w:p w14:paraId="5946AFFA" w14:textId="77777777" w:rsidR="00C17E40" w:rsidRPr="002B27E5" w:rsidRDefault="00C17E40" w:rsidP="006C5AA5">
            <w:pPr>
              <w:spacing w:afterLines="0"/>
              <w:jc w:val="left"/>
              <w:rPr>
                <w:szCs w:val="22"/>
              </w:rPr>
            </w:pPr>
          </w:p>
        </w:tc>
        <w:tc>
          <w:tcPr>
            <w:tcW w:w="2515" w:type="dxa"/>
            <w:tcBorders>
              <w:right w:val="single" w:sz="4" w:space="0" w:color="auto"/>
            </w:tcBorders>
            <w:shd w:val="clear" w:color="auto" w:fill="auto"/>
          </w:tcPr>
          <w:p w14:paraId="07D9FA4B" w14:textId="1EB30D84" w:rsidR="00C17E40" w:rsidRDefault="00C17E40" w:rsidP="00C17E40">
            <w:pPr>
              <w:spacing w:afterLines="0"/>
              <w:jc w:val="left"/>
              <w:rPr>
                <w:szCs w:val="22"/>
              </w:rPr>
            </w:pPr>
            <w:r>
              <w:rPr>
                <w:szCs w:val="22"/>
              </w:rPr>
              <w:t xml:space="preserve">Crafts </w:t>
            </w:r>
            <w:r>
              <w:rPr>
                <w:rFonts w:hint="eastAsia"/>
                <w:szCs w:val="22"/>
              </w:rPr>
              <w:t>&amp;</w:t>
            </w:r>
            <w:r>
              <w:rPr>
                <w:szCs w:val="22"/>
              </w:rPr>
              <w:t xml:space="preserve"> More </w:t>
            </w:r>
          </w:p>
        </w:tc>
        <w:tc>
          <w:tcPr>
            <w:tcW w:w="1530" w:type="dxa"/>
          </w:tcPr>
          <w:p w14:paraId="5063B502" w14:textId="14D6FA49" w:rsidR="00C17E40" w:rsidRDefault="00C17E40" w:rsidP="006C5AA5">
            <w:pPr>
              <w:spacing w:afterLines="0"/>
              <w:jc w:val="left"/>
              <w:rPr>
                <w:szCs w:val="22"/>
              </w:rPr>
            </w:pPr>
            <w:r>
              <w:rPr>
                <w:szCs w:val="22"/>
              </w:rPr>
              <w:t xml:space="preserve">Crafts </w:t>
            </w:r>
            <w:r>
              <w:rPr>
                <w:rFonts w:hint="eastAsia"/>
                <w:szCs w:val="22"/>
              </w:rPr>
              <w:t>&amp;</w:t>
            </w:r>
            <w:r>
              <w:rPr>
                <w:szCs w:val="22"/>
              </w:rPr>
              <w:t xml:space="preserve"> More </w:t>
            </w:r>
          </w:p>
        </w:tc>
        <w:tc>
          <w:tcPr>
            <w:tcW w:w="4860" w:type="dxa"/>
          </w:tcPr>
          <w:p w14:paraId="1C23FC8C" w14:textId="1D1B7E84" w:rsidR="00C17E40" w:rsidRDefault="00C17E40" w:rsidP="0026334B">
            <w:pPr>
              <w:pStyle w:val="aff7"/>
              <w:numPr>
                <w:ilvl w:val="0"/>
                <w:numId w:val="8"/>
              </w:num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Crafts and More shall </w:t>
            </w:r>
            <w:r>
              <w:rPr>
                <w:rFonts w:hint="eastAsia"/>
                <w:sz w:val="22"/>
                <w:szCs w:val="22"/>
              </w:rPr>
              <w:t>be operated by the value addition and marketing division of NCE</w:t>
            </w:r>
            <w:r>
              <w:rPr>
                <w:sz w:val="22"/>
                <w:szCs w:val="22"/>
              </w:rPr>
              <w:t xml:space="preserve"> for product design, product development and marketing of all types of products and its operational cost.</w:t>
            </w:r>
          </w:p>
        </w:tc>
      </w:tr>
      <w:tr w:rsidR="004B5EA9" w:rsidRPr="000431F5" w14:paraId="168731A5" w14:textId="77777777" w:rsidTr="006F595B">
        <w:trPr>
          <w:jc w:val="center"/>
        </w:trPr>
        <w:tc>
          <w:tcPr>
            <w:tcW w:w="540" w:type="dxa"/>
            <w:tcBorders>
              <w:right w:val="single" w:sz="4" w:space="0" w:color="auto"/>
            </w:tcBorders>
          </w:tcPr>
          <w:p w14:paraId="448E260D" w14:textId="617382C2" w:rsidR="004B5EA9" w:rsidRDefault="00B429FA" w:rsidP="006C5AA5">
            <w:pPr>
              <w:spacing w:afterLines="0"/>
              <w:jc w:val="left"/>
              <w:rPr>
                <w:szCs w:val="22"/>
              </w:rPr>
            </w:pPr>
            <w:r>
              <w:rPr>
                <w:szCs w:val="22"/>
              </w:rPr>
              <w:t>13</w:t>
            </w:r>
          </w:p>
        </w:tc>
        <w:tc>
          <w:tcPr>
            <w:tcW w:w="2515" w:type="dxa"/>
            <w:tcBorders>
              <w:right w:val="single" w:sz="4" w:space="0" w:color="auto"/>
            </w:tcBorders>
            <w:shd w:val="clear" w:color="auto" w:fill="auto"/>
          </w:tcPr>
          <w:p w14:paraId="67689993" w14:textId="3872D1B9" w:rsidR="004B5EA9" w:rsidRPr="002B6D01" w:rsidRDefault="00C17E40" w:rsidP="006C5AA5">
            <w:pPr>
              <w:spacing w:afterLines="0"/>
              <w:jc w:val="left"/>
              <w:rPr>
                <w:szCs w:val="22"/>
              </w:rPr>
            </w:pPr>
            <w:r w:rsidRPr="00C17E40">
              <w:rPr>
                <w:szCs w:val="22"/>
              </w:rPr>
              <w:t>Collection</w:t>
            </w:r>
            <w:r w:rsidRPr="00C17E40">
              <w:rPr>
                <w:rFonts w:hint="eastAsia"/>
                <w:szCs w:val="22"/>
              </w:rPr>
              <w:t>/Primary Processing</w:t>
            </w:r>
            <w:r w:rsidRPr="00C17E40">
              <w:rPr>
                <w:szCs w:val="22"/>
              </w:rPr>
              <w:t xml:space="preserve"> </w:t>
            </w:r>
            <w:r w:rsidRPr="00C17E40">
              <w:rPr>
                <w:rFonts w:hint="eastAsia"/>
                <w:szCs w:val="22"/>
              </w:rPr>
              <w:t>Centre</w:t>
            </w:r>
            <w:r>
              <w:rPr>
                <w:rFonts w:hint="eastAsia"/>
                <w:szCs w:val="22"/>
              </w:rPr>
              <w:t xml:space="preserve"> (CC)</w:t>
            </w:r>
          </w:p>
        </w:tc>
        <w:tc>
          <w:tcPr>
            <w:tcW w:w="1530" w:type="dxa"/>
          </w:tcPr>
          <w:p w14:paraId="32D88800" w14:textId="0EE42B65" w:rsidR="004B5EA9" w:rsidRPr="002B6D01" w:rsidRDefault="004A6F4B" w:rsidP="006C5AA5">
            <w:pPr>
              <w:spacing w:afterLines="0"/>
              <w:jc w:val="left"/>
              <w:rPr>
                <w:szCs w:val="22"/>
              </w:rPr>
            </w:pPr>
            <w:r>
              <w:rPr>
                <w:szCs w:val="22"/>
              </w:rPr>
              <w:t>JFMC/</w:t>
            </w:r>
            <w:r w:rsidR="005D3547">
              <w:rPr>
                <w:szCs w:val="22"/>
              </w:rPr>
              <w:t xml:space="preserve"> </w:t>
            </w:r>
            <w:r>
              <w:rPr>
                <w:szCs w:val="22"/>
              </w:rPr>
              <w:t>EDC</w:t>
            </w:r>
          </w:p>
        </w:tc>
        <w:tc>
          <w:tcPr>
            <w:tcW w:w="4860" w:type="dxa"/>
          </w:tcPr>
          <w:p w14:paraId="1EECD210" w14:textId="6675F572" w:rsidR="00847D58" w:rsidRDefault="00847D58" w:rsidP="00AB3B77">
            <w:pPr>
              <w:pStyle w:val="aff7"/>
              <w:numPr>
                <w:ilvl w:val="0"/>
                <w:numId w:val="8"/>
              </w:num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JFMC/EDC </w:t>
            </w:r>
            <w:r w:rsidR="00095223">
              <w:rPr>
                <w:sz w:val="22"/>
                <w:szCs w:val="22"/>
              </w:rPr>
              <w:t>shall</w:t>
            </w:r>
            <w:r>
              <w:rPr>
                <w:sz w:val="22"/>
                <w:szCs w:val="22"/>
              </w:rPr>
              <w:t xml:space="preserve"> be responsible for the maintinnace and operation of </w:t>
            </w:r>
            <w:r w:rsidR="00C17E40">
              <w:rPr>
                <w:rFonts w:hint="eastAsia"/>
                <w:sz w:val="22"/>
                <w:szCs w:val="22"/>
              </w:rPr>
              <w:t>CC under the guidance of RMU</w:t>
            </w:r>
            <w:r w:rsidR="006F595B">
              <w:rPr>
                <w:sz w:val="22"/>
                <w:szCs w:val="22"/>
              </w:rPr>
              <w:t>.</w:t>
            </w:r>
          </w:p>
          <w:p w14:paraId="5943F705" w14:textId="3F9988E1" w:rsidR="00042FBF" w:rsidRDefault="00042FBF" w:rsidP="00AB3B77">
            <w:pPr>
              <w:pStyle w:val="aff7"/>
              <w:numPr>
                <w:ilvl w:val="0"/>
                <w:numId w:val="8"/>
              </w:num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JFMC/ EDC can approach respective Gram Panchayats to </w:t>
            </w:r>
            <w:r w:rsidR="00C17E40">
              <w:rPr>
                <w:rFonts w:hint="eastAsia"/>
                <w:sz w:val="22"/>
                <w:szCs w:val="22"/>
              </w:rPr>
              <w:t>access other schemesfor its operation</w:t>
            </w:r>
            <w:r w:rsidR="006F595B">
              <w:rPr>
                <w:sz w:val="22"/>
                <w:szCs w:val="22"/>
              </w:rPr>
              <w:t>.</w:t>
            </w:r>
          </w:p>
          <w:p w14:paraId="37E63B8C" w14:textId="70AAA222" w:rsidR="00847D58" w:rsidRPr="006F595B" w:rsidRDefault="00042FBF" w:rsidP="00DE5BAB">
            <w:pPr>
              <w:pStyle w:val="aff7"/>
              <w:numPr>
                <w:ilvl w:val="0"/>
                <w:numId w:val="8"/>
              </w:num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NCE </w:t>
            </w:r>
            <w:r w:rsidR="00095223">
              <w:rPr>
                <w:sz w:val="22"/>
                <w:szCs w:val="22"/>
              </w:rPr>
              <w:t>shall</w:t>
            </w:r>
            <w:r>
              <w:rPr>
                <w:sz w:val="22"/>
                <w:szCs w:val="22"/>
              </w:rPr>
              <w:t xml:space="preserve"> </w:t>
            </w:r>
            <w:r w:rsidR="00C17E40">
              <w:rPr>
                <w:rFonts w:hint="eastAsia"/>
                <w:sz w:val="22"/>
                <w:szCs w:val="22"/>
              </w:rPr>
              <w:t>provide technical support its operation</w:t>
            </w:r>
            <w:r>
              <w:rPr>
                <w:sz w:val="22"/>
                <w:szCs w:val="22"/>
              </w:rPr>
              <w:t>.</w:t>
            </w:r>
          </w:p>
        </w:tc>
      </w:tr>
      <w:bookmarkEnd w:id="2"/>
      <w:bookmarkEnd w:id="3"/>
      <w:tr w:rsidR="00F950C9" w:rsidRPr="000431F5" w14:paraId="4B74D8E8" w14:textId="77777777" w:rsidTr="00865EBD">
        <w:trPr>
          <w:trHeight w:val="2314"/>
          <w:jc w:val="center"/>
        </w:trPr>
        <w:tc>
          <w:tcPr>
            <w:tcW w:w="540" w:type="dxa"/>
            <w:tcBorders>
              <w:right w:val="single" w:sz="4" w:space="0" w:color="auto"/>
            </w:tcBorders>
          </w:tcPr>
          <w:p w14:paraId="43FB1AE3" w14:textId="61B0C322" w:rsidR="00F950C9" w:rsidRDefault="00F950C9" w:rsidP="00F950C9">
            <w:pPr>
              <w:spacing w:afterLines="0"/>
              <w:jc w:val="left"/>
              <w:rPr>
                <w:szCs w:val="22"/>
              </w:rPr>
            </w:pPr>
            <w:r>
              <w:rPr>
                <w:szCs w:val="22"/>
              </w:rPr>
              <w:t>14</w:t>
            </w:r>
          </w:p>
        </w:tc>
        <w:tc>
          <w:tcPr>
            <w:tcW w:w="2515" w:type="dxa"/>
            <w:tcBorders>
              <w:right w:val="single" w:sz="4" w:space="0" w:color="auto"/>
            </w:tcBorders>
            <w:shd w:val="clear" w:color="auto" w:fill="auto"/>
          </w:tcPr>
          <w:p w14:paraId="5B883ADE" w14:textId="697783AD" w:rsidR="00F950C9" w:rsidRPr="002B6D01" w:rsidRDefault="00513894" w:rsidP="00513894">
            <w:pPr>
              <w:spacing w:after="120"/>
              <w:jc w:val="left"/>
              <w:rPr>
                <w:szCs w:val="22"/>
              </w:rPr>
            </w:pPr>
            <w:r>
              <w:rPr>
                <w:rFonts w:hint="eastAsia"/>
                <w:szCs w:val="22"/>
              </w:rPr>
              <w:t>Advanced</w:t>
            </w:r>
            <w:r w:rsidR="00F950C9">
              <w:rPr>
                <w:szCs w:val="22"/>
              </w:rPr>
              <w:t xml:space="preserve"> Potential Processing </w:t>
            </w:r>
            <w:r>
              <w:rPr>
                <w:rFonts w:hint="eastAsia"/>
                <w:szCs w:val="22"/>
              </w:rPr>
              <w:t xml:space="preserve">Unit (APU) </w:t>
            </w:r>
            <w:r w:rsidR="00F950C9">
              <w:rPr>
                <w:rFonts w:hint="eastAsia"/>
                <w:szCs w:val="22"/>
              </w:rPr>
              <w:t>under a cluster</w:t>
            </w:r>
          </w:p>
        </w:tc>
        <w:tc>
          <w:tcPr>
            <w:tcW w:w="1530" w:type="dxa"/>
          </w:tcPr>
          <w:p w14:paraId="30211FD0" w14:textId="78597D8B" w:rsidR="00DE5BAB" w:rsidRPr="002B6D01" w:rsidRDefault="00DE5BAB" w:rsidP="00DE5BAB">
            <w:pPr>
              <w:spacing w:afterLines="0"/>
              <w:jc w:val="left"/>
              <w:rPr>
                <w:szCs w:val="22"/>
              </w:rPr>
            </w:pPr>
            <w:r>
              <w:rPr>
                <w:rFonts w:hint="eastAsia"/>
                <w:szCs w:val="22"/>
              </w:rPr>
              <w:t>SDMU/SPV</w:t>
            </w:r>
          </w:p>
          <w:p w14:paraId="14472BC5" w14:textId="111DD02D" w:rsidR="00F950C9" w:rsidRPr="002B6D01" w:rsidRDefault="00F950C9" w:rsidP="00F950C9">
            <w:pPr>
              <w:spacing w:after="120"/>
              <w:jc w:val="left"/>
              <w:rPr>
                <w:szCs w:val="22"/>
              </w:rPr>
            </w:pPr>
          </w:p>
        </w:tc>
        <w:tc>
          <w:tcPr>
            <w:tcW w:w="4860" w:type="dxa"/>
          </w:tcPr>
          <w:p w14:paraId="1C323935" w14:textId="4DC95588" w:rsidR="00DE5BAB" w:rsidRDefault="00DE5BAB" w:rsidP="00B429FA">
            <w:pPr>
              <w:pStyle w:val="aff7"/>
              <w:numPr>
                <w:ilvl w:val="0"/>
                <w:numId w:val="8"/>
              </w:num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SPV shall be responsible for maintenance of advance faicilities created under the guidance of SDMU.</w:t>
            </w:r>
          </w:p>
          <w:p w14:paraId="08710594" w14:textId="29A588E6" w:rsidR="00F950C9" w:rsidRPr="002B6D01" w:rsidRDefault="00DE5BAB" w:rsidP="00B429FA">
            <w:pPr>
              <w:pStyle w:val="aff7"/>
              <w:numPr>
                <w:ilvl w:val="0"/>
                <w:numId w:val="8"/>
              </w:num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Working Committee shall be created within SPV for maintenance of infrastructure and levy user fee for accessing facilites</w:t>
            </w:r>
            <w:r w:rsidR="00F950C9">
              <w:rPr>
                <w:sz w:val="22"/>
                <w:szCs w:val="22"/>
              </w:rPr>
              <w:t>.</w:t>
            </w:r>
          </w:p>
          <w:p w14:paraId="0966E53C" w14:textId="4E714A92" w:rsidR="00F950C9" w:rsidRPr="002B6D01" w:rsidRDefault="00DE5BAB" w:rsidP="00DE5BAB">
            <w:pPr>
              <w:pStyle w:val="aff7"/>
              <w:numPr>
                <w:ilvl w:val="0"/>
                <w:numId w:val="8"/>
              </w:num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SPV shall be </w:t>
            </w:r>
            <w:r w:rsidR="00F950C9">
              <w:rPr>
                <w:sz w:val="22"/>
                <w:szCs w:val="22"/>
              </w:rPr>
              <w:t xml:space="preserve">registered as </w:t>
            </w:r>
            <w:r>
              <w:rPr>
                <w:rFonts w:hint="eastAsia"/>
                <w:sz w:val="22"/>
                <w:szCs w:val="22"/>
              </w:rPr>
              <w:t xml:space="preserve">Producer Company or </w:t>
            </w:r>
            <w:r w:rsidR="00F950C9">
              <w:rPr>
                <w:sz w:val="22"/>
                <w:szCs w:val="22"/>
              </w:rPr>
              <w:t xml:space="preserve">Cooperative Society or </w:t>
            </w:r>
            <w:r>
              <w:rPr>
                <w:sz w:val="22"/>
                <w:szCs w:val="22"/>
              </w:rPr>
              <w:t xml:space="preserve">within </w:t>
            </w:r>
            <w:r>
              <w:rPr>
                <w:rFonts w:hint="eastAsia"/>
                <w:sz w:val="22"/>
                <w:szCs w:val="22"/>
              </w:rPr>
              <w:t>two</w:t>
            </w:r>
            <w:r w:rsidR="00F950C9">
              <w:rPr>
                <w:sz w:val="22"/>
                <w:szCs w:val="22"/>
              </w:rPr>
              <w:t xml:space="preserve"> years</w:t>
            </w:r>
            <w:r>
              <w:rPr>
                <w:rFonts w:hint="eastAsia"/>
                <w:sz w:val="22"/>
                <w:szCs w:val="22"/>
              </w:rPr>
              <w:t xml:space="preserve"> of commencement of the Project</w:t>
            </w:r>
            <w:r w:rsidR="00F950C9">
              <w:rPr>
                <w:sz w:val="22"/>
                <w:szCs w:val="22"/>
              </w:rPr>
              <w:t>.</w:t>
            </w:r>
          </w:p>
        </w:tc>
      </w:tr>
      <w:tr w:rsidR="00B429FA" w:rsidRPr="000431F5" w14:paraId="1FC6C563" w14:textId="77777777" w:rsidTr="006F595B">
        <w:trPr>
          <w:jc w:val="center"/>
        </w:trPr>
        <w:tc>
          <w:tcPr>
            <w:tcW w:w="540" w:type="dxa"/>
            <w:tcBorders>
              <w:right w:val="single" w:sz="4" w:space="0" w:color="auto"/>
            </w:tcBorders>
          </w:tcPr>
          <w:p w14:paraId="72CB9A43" w14:textId="4D30D222" w:rsidR="00B429FA" w:rsidRDefault="00B429FA" w:rsidP="00B429FA">
            <w:pPr>
              <w:spacing w:afterLines="0"/>
              <w:jc w:val="left"/>
              <w:rPr>
                <w:szCs w:val="22"/>
              </w:rPr>
            </w:pPr>
            <w:r>
              <w:rPr>
                <w:szCs w:val="22"/>
              </w:rPr>
              <w:t>16</w:t>
            </w:r>
          </w:p>
        </w:tc>
        <w:tc>
          <w:tcPr>
            <w:tcW w:w="2515" w:type="dxa"/>
            <w:tcBorders>
              <w:right w:val="single" w:sz="4" w:space="0" w:color="auto"/>
            </w:tcBorders>
            <w:shd w:val="clear" w:color="auto" w:fill="auto"/>
          </w:tcPr>
          <w:p w14:paraId="068740A3" w14:textId="02C9081F" w:rsidR="00B429FA" w:rsidRPr="002B6D01" w:rsidRDefault="00B429FA" w:rsidP="00B429FA">
            <w:pPr>
              <w:spacing w:afterLines="0"/>
              <w:jc w:val="left"/>
              <w:rPr>
                <w:szCs w:val="22"/>
              </w:rPr>
            </w:pPr>
            <w:r>
              <w:rPr>
                <w:szCs w:val="22"/>
              </w:rPr>
              <w:t>SHG consortium</w:t>
            </w:r>
            <w:r w:rsidR="00513894">
              <w:rPr>
                <w:rFonts w:hint="eastAsia"/>
                <w:szCs w:val="22"/>
              </w:rPr>
              <w:t xml:space="preserve"> for marketing</w:t>
            </w:r>
          </w:p>
        </w:tc>
        <w:tc>
          <w:tcPr>
            <w:tcW w:w="1530" w:type="dxa"/>
          </w:tcPr>
          <w:p w14:paraId="0DC76E08" w14:textId="184A709C" w:rsidR="00B429FA" w:rsidRPr="002B6D01" w:rsidRDefault="00B429FA" w:rsidP="00B429FA">
            <w:pPr>
              <w:spacing w:afterLines="0"/>
              <w:jc w:val="left"/>
              <w:rPr>
                <w:szCs w:val="22"/>
              </w:rPr>
            </w:pPr>
            <w:r>
              <w:rPr>
                <w:szCs w:val="22"/>
              </w:rPr>
              <w:t>Member SHGs</w:t>
            </w:r>
          </w:p>
        </w:tc>
        <w:tc>
          <w:tcPr>
            <w:tcW w:w="4860" w:type="dxa"/>
          </w:tcPr>
          <w:p w14:paraId="36D4E0F4" w14:textId="7C49125D" w:rsidR="00B429FA" w:rsidRPr="002B6D01" w:rsidRDefault="00F950C9" w:rsidP="00B429FA">
            <w:pPr>
              <w:pStyle w:val="aff7"/>
              <w:numPr>
                <w:ilvl w:val="0"/>
                <w:numId w:val="8"/>
              </w:num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Lead SHG, who shall organize buyer producer meet, shall continue to explore new marketing opportunities of the product.</w:t>
            </w:r>
          </w:p>
        </w:tc>
      </w:tr>
      <w:tr w:rsidR="00B429FA" w:rsidRPr="000431F5" w14:paraId="32247A8F" w14:textId="77777777" w:rsidTr="006F595B">
        <w:trPr>
          <w:jc w:val="center"/>
        </w:trPr>
        <w:tc>
          <w:tcPr>
            <w:tcW w:w="540" w:type="dxa"/>
            <w:tcBorders>
              <w:right w:val="single" w:sz="4" w:space="0" w:color="auto"/>
            </w:tcBorders>
          </w:tcPr>
          <w:p w14:paraId="6FBF77F2" w14:textId="64FA481A" w:rsidR="00B429FA" w:rsidRDefault="00B429FA" w:rsidP="00B429FA">
            <w:pPr>
              <w:spacing w:afterLines="0"/>
              <w:jc w:val="left"/>
              <w:rPr>
                <w:szCs w:val="22"/>
              </w:rPr>
            </w:pPr>
            <w:r>
              <w:rPr>
                <w:szCs w:val="22"/>
              </w:rPr>
              <w:t>17</w:t>
            </w:r>
          </w:p>
        </w:tc>
        <w:tc>
          <w:tcPr>
            <w:tcW w:w="2515" w:type="dxa"/>
            <w:tcBorders>
              <w:right w:val="single" w:sz="4" w:space="0" w:color="auto"/>
            </w:tcBorders>
            <w:shd w:val="clear" w:color="auto" w:fill="auto"/>
          </w:tcPr>
          <w:p w14:paraId="1F6968B7" w14:textId="1BD281C7" w:rsidR="00B429FA" w:rsidRDefault="00B429FA" w:rsidP="00B429FA">
            <w:pPr>
              <w:spacing w:afterLines="0"/>
              <w:jc w:val="left"/>
              <w:rPr>
                <w:szCs w:val="22"/>
              </w:rPr>
            </w:pPr>
            <w:r>
              <w:rPr>
                <w:szCs w:val="22"/>
              </w:rPr>
              <w:t>Revolving Fund for JFMC/EDC</w:t>
            </w:r>
          </w:p>
        </w:tc>
        <w:tc>
          <w:tcPr>
            <w:tcW w:w="1530" w:type="dxa"/>
          </w:tcPr>
          <w:p w14:paraId="29E2FA3E" w14:textId="50995BA1" w:rsidR="00B429FA" w:rsidRDefault="00B429FA" w:rsidP="00B429FA">
            <w:pPr>
              <w:spacing w:afterLines="0"/>
              <w:jc w:val="left"/>
              <w:rPr>
                <w:szCs w:val="22"/>
              </w:rPr>
            </w:pPr>
            <w:r>
              <w:rPr>
                <w:szCs w:val="22"/>
              </w:rPr>
              <w:t>JFMC/</w:t>
            </w:r>
            <w:r w:rsidR="005D3547">
              <w:rPr>
                <w:szCs w:val="22"/>
              </w:rPr>
              <w:t xml:space="preserve"> </w:t>
            </w:r>
            <w:r>
              <w:rPr>
                <w:szCs w:val="22"/>
              </w:rPr>
              <w:t>EDC</w:t>
            </w:r>
          </w:p>
        </w:tc>
        <w:tc>
          <w:tcPr>
            <w:tcW w:w="4860" w:type="dxa"/>
          </w:tcPr>
          <w:p w14:paraId="3050AC16" w14:textId="2BB3C899" w:rsidR="00B429FA" w:rsidRDefault="00B429FA" w:rsidP="00B429FA">
            <w:pPr>
              <w:pStyle w:val="aff7"/>
              <w:numPr>
                <w:ilvl w:val="0"/>
                <w:numId w:val="8"/>
              </w:num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Revolving fund </w:t>
            </w:r>
            <w:r w:rsidR="00095223">
              <w:rPr>
                <w:sz w:val="22"/>
                <w:szCs w:val="22"/>
              </w:rPr>
              <w:t>shall</w:t>
            </w:r>
            <w:r>
              <w:rPr>
                <w:sz w:val="22"/>
                <w:szCs w:val="22"/>
              </w:rPr>
              <w:t xml:space="preserve"> be managed JFMC/EDC, and </w:t>
            </w:r>
            <w:r w:rsidR="00095223">
              <w:rPr>
                <w:sz w:val="22"/>
                <w:szCs w:val="22"/>
              </w:rPr>
              <w:t>shall</w:t>
            </w:r>
            <w:r>
              <w:rPr>
                <w:sz w:val="22"/>
                <w:szCs w:val="22"/>
              </w:rPr>
              <w:t xml:space="preserve"> be loaned to SHGs with interest for </w:t>
            </w:r>
            <w:r>
              <w:rPr>
                <w:sz w:val="22"/>
                <w:szCs w:val="22"/>
              </w:rPr>
              <w:lastRenderedPageBreak/>
              <w:t>IGA.</w:t>
            </w:r>
          </w:p>
          <w:p w14:paraId="0CB29DA3" w14:textId="0BFD4723" w:rsidR="00847D58" w:rsidRDefault="00847D58" w:rsidP="00B429FA">
            <w:pPr>
              <w:pStyle w:val="aff7"/>
              <w:numPr>
                <w:ilvl w:val="0"/>
                <w:numId w:val="8"/>
              </w:num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Guidelines and rating tool shall be developed to select SHG for IGA and </w:t>
            </w:r>
            <w:r w:rsidR="0026334B">
              <w:rPr>
                <w:sz w:val="22"/>
                <w:szCs w:val="22"/>
              </w:rPr>
              <w:t>providing loan</w:t>
            </w:r>
            <w:r w:rsidR="006F595B">
              <w:rPr>
                <w:sz w:val="22"/>
                <w:szCs w:val="22"/>
              </w:rPr>
              <w:t>.</w:t>
            </w:r>
          </w:p>
          <w:p w14:paraId="03A6D420" w14:textId="53E82641" w:rsidR="004279E2" w:rsidRPr="002B6D01" w:rsidRDefault="004279E2" w:rsidP="00B429FA">
            <w:pPr>
              <w:pStyle w:val="aff7"/>
              <w:numPr>
                <w:ilvl w:val="0"/>
                <w:numId w:val="8"/>
              </w:num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Guidelines for managing Revolving Fund and adequate trainings would be ensured by the project during sustainability phase.</w:t>
            </w:r>
          </w:p>
        </w:tc>
      </w:tr>
      <w:tr w:rsidR="00B429FA" w:rsidRPr="000431F5" w14:paraId="439CEE68" w14:textId="77777777" w:rsidTr="006F595B">
        <w:trPr>
          <w:jc w:val="center"/>
        </w:trPr>
        <w:tc>
          <w:tcPr>
            <w:tcW w:w="540" w:type="dxa"/>
            <w:tcBorders>
              <w:right w:val="single" w:sz="4" w:space="0" w:color="auto"/>
            </w:tcBorders>
          </w:tcPr>
          <w:p w14:paraId="7118D7BC" w14:textId="3F7A73B8" w:rsidR="00B429FA" w:rsidRDefault="00B429FA" w:rsidP="00B429FA">
            <w:pPr>
              <w:spacing w:afterLines="0"/>
              <w:jc w:val="left"/>
              <w:rPr>
                <w:szCs w:val="22"/>
              </w:rPr>
            </w:pPr>
            <w:r>
              <w:rPr>
                <w:szCs w:val="22"/>
              </w:rPr>
              <w:lastRenderedPageBreak/>
              <w:t>19</w:t>
            </w:r>
          </w:p>
        </w:tc>
        <w:tc>
          <w:tcPr>
            <w:tcW w:w="2515" w:type="dxa"/>
            <w:tcBorders>
              <w:right w:val="single" w:sz="4" w:space="0" w:color="auto"/>
            </w:tcBorders>
            <w:shd w:val="clear" w:color="auto" w:fill="auto"/>
          </w:tcPr>
          <w:p w14:paraId="09FC66B6" w14:textId="344FE485" w:rsidR="00B429FA" w:rsidRDefault="00B429FA" w:rsidP="00B429FA">
            <w:pPr>
              <w:spacing w:afterLines="0"/>
              <w:jc w:val="left"/>
              <w:rPr>
                <w:szCs w:val="22"/>
              </w:rPr>
            </w:pPr>
            <w:r>
              <w:rPr>
                <w:szCs w:val="22"/>
              </w:rPr>
              <w:t>Eco-tourism Development Fund</w:t>
            </w:r>
          </w:p>
        </w:tc>
        <w:tc>
          <w:tcPr>
            <w:tcW w:w="1530" w:type="dxa"/>
          </w:tcPr>
          <w:p w14:paraId="32FD0AE4" w14:textId="14205D0A" w:rsidR="00B429FA" w:rsidRPr="002B6D01" w:rsidRDefault="00234798" w:rsidP="00513894">
            <w:pPr>
              <w:spacing w:afterLines="0"/>
              <w:jc w:val="left"/>
              <w:rPr>
                <w:szCs w:val="22"/>
              </w:rPr>
            </w:pPr>
            <w:r>
              <w:rPr>
                <w:rFonts w:hint="eastAsia"/>
                <w:szCs w:val="22"/>
              </w:rPr>
              <w:t>TFD</w:t>
            </w:r>
            <w:r w:rsidR="00513894">
              <w:rPr>
                <w:rFonts w:hint="eastAsia"/>
                <w:szCs w:val="22"/>
              </w:rPr>
              <w:t>/</w:t>
            </w:r>
            <w:r w:rsidR="00B429FA">
              <w:rPr>
                <w:szCs w:val="22"/>
              </w:rPr>
              <w:t>EDO</w:t>
            </w:r>
          </w:p>
        </w:tc>
        <w:tc>
          <w:tcPr>
            <w:tcW w:w="4860" w:type="dxa"/>
          </w:tcPr>
          <w:p w14:paraId="30979E34" w14:textId="12656913" w:rsidR="006646C4" w:rsidRPr="006646C4" w:rsidRDefault="00A85012" w:rsidP="006646C4">
            <w:pPr>
              <w:pStyle w:val="aff7"/>
              <w:numPr>
                <w:ilvl w:val="0"/>
                <w:numId w:val="8"/>
              </w:num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Operation of </w:t>
            </w:r>
            <w:r w:rsidR="00D03347">
              <w:rPr>
                <w:rFonts w:hint="eastAsia"/>
                <w:sz w:val="22"/>
                <w:szCs w:val="22"/>
              </w:rPr>
              <w:t xml:space="preserve">Ecotourism Development Organization (EDO) (indicative) </w:t>
            </w:r>
            <w:r w:rsidR="00C153EF">
              <w:rPr>
                <w:rFonts w:hint="eastAsia"/>
                <w:sz w:val="22"/>
                <w:szCs w:val="22"/>
              </w:rPr>
              <w:t xml:space="preserve">as well as Ecotourism Development Fund </w:t>
            </w:r>
            <w:r w:rsidR="00D03347">
              <w:rPr>
                <w:rFonts w:hint="eastAsia"/>
                <w:sz w:val="22"/>
                <w:szCs w:val="22"/>
              </w:rPr>
              <w:t>shall be monitored</w:t>
            </w:r>
            <w:r>
              <w:rPr>
                <w:rFonts w:hint="eastAsia"/>
                <w:sz w:val="22"/>
                <w:szCs w:val="22"/>
              </w:rPr>
              <w:t xml:space="preserve"> by TFD, who shall share monitoring status with Tripura Tourism Department</w:t>
            </w:r>
            <w:r w:rsidR="006646C4">
              <w:rPr>
                <w:rFonts w:hint="eastAsia"/>
                <w:sz w:val="22"/>
                <w:szCs w:val="22"/>
              </w:rPr>
              <w:t xml:space="preserve">. </w:t>
            </w:r>
          </w:p>
        </w:tc>
      </w:tr>
      <w:tr w:rsidR="00B429FA" w:rsidRPr="000431F5" w14:paraId="5E20260D" w14:textId="77777777" w:rsidTr="006F595B">
        <w:trPr>
          <w:jc w:val="center"/>
        </w:trPr>
        <w:tc>
          <w:tcPr>
            <w:tcW w:w="540" w:type="dxa"/>
            <w:tcBorders>
              <w:right w:val="single" w:sz="4" w:space="0" w:color="auto"/>
            </w:tcBorders>
          </w:tcPr>
          <w:p w14:paraId="1FED414A" w14:textId="6EED35F2" w:rsidR="00B429FA" w:rsidRDefault="00B429FA" w:rsidP="00B429FA">
            <w:pPr>
              <w:spacing w:afterLines="0"/>
              <w:jc w:val="left"/>
              <w:rPr>
                <w:szCs w:val="22"/>
              </w:rPr>
            </w:pPr>
            <w:r>
              <w:rPr>
                <w:szCs w:val="22"/>
              </w:rPr>
              <w:t>20</w:t>
            </w:r>
          </w:p>
        </w:tc>
        <w:tc>
          <w:tcPr>
            <w:tcW w:w="2515" w:type="dxa"/>
            <w:tcBorders>
              <w:right w:val="single" w:sz="4" w:space="0" w:color="auto"/>
            </w:tcBorders>
            <w:shd w:val="clear" w:color="auto" w:fill="auto"/>
          </w:tcPr>
          <w:p w14:paraId="76402CC1" w14:textId="61193AAF" w:rsidR="00B429FA" w:rsidRDefault="00B429FA" w:rsidP="00B429FA">
            <w:pPr>
              <w:spacing w:afterLines="0"/>
              <w:jc w:val="left"/>
              <w:rPr>
                <w:szCs w:val="22"/>
              </w:rPr>
            </w:pPr>
            <w:r>
              <w:rPr>
                <w:szCs w:val="22"/>
              </w:rPr>
              <w:t>Nature Learning Centers (</w:t>
            </w:r>
            <w:r w:rsidRPr="009E536D">
              <w:t>Tepania, Baramura and Unakoti Eco park</w:t>
            </w:r>
            <w:r>
              <w:t>s)</w:t>
            </w:r>
          </w:p>
        </w:tc>
        <w:tc>
          <w:tcPr>
            <w:tcW w:w="1530" w:type="dxa"/>
          </w:tcPr>
          <w:p w14:paraId="1701D762" w14:textId="0AC5DF81" w:rsidR="00B429FA" w:rsidRPr="002B6D01" w:rsidRDefault="00B429FA" w:rsidP="00B429FA">
            <w:pPr>
              <w:spacing w:afterLines="0"/>
              <w:jc w:val="left"/>
              <w:rPr>
                <w:szCs w:val="22"/>
              </w:rPr>
            </w:pPr>
            <w:r>
              <w:rPr>
                <w:szCs w:val="22"/>
              </w:rPr>
              <w:t>TFD</w:t>
            </w:r>
          </w:p>
        </w:tc>
        <w:tc>
          <w:tcPr>
            <w:tcW w:w="4860" w:type="dxa"/>
          </w:tcPr>
          <w:p w14:paraId="43A72CA0" w14:textId="6769D14A" w:rsidR="006646C4" w:rsidRDefault="006646C4" w:rsidP="006646C4">
            <w:pPr>
              <w:pStyle w:val="aff7"/>
              <w:numPr>
                <w:ilvl w:val="0"/>
                <w:numId w:val="8"/>
              </w:num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Nature Learning Centres </w:t>
            </w:r>
            <w:r w:rsidRPr="006646C4">
              <w:rPr>
                <w:sz w:val="22"/>
                <w:szCs w:val="22"/>
              </w:rPr>
              <w:t xml:space="preserve">shall be monitored by </w:t>
            </w:r>
            <w:r>
              <w:rPr>
                <w:rFonts w:hint="eastAsia"/>
                <w:sz w:val="22"/>
                <w:szCs w:val="22"/>
              </w:rPr>
              <w:t xml:space="preserve">DFO and reported to </w:t>
            </w:r>
            <w:r w:rsidRPr="006646C4">
              <w:rPr>
                <w:sz w:val="22"/>
                <w:szCs w:val="22"/>
              </w:rPr>
              <w:t>TFD</w:t>
            </w:r>
            <w:r>
              <w:rPr>
                <w:rFonts w:hint="eastAsia"/>
                <w:sz w:val="22"/>
                <w:szCs w:val="22"/>
              </w:rPr>
              <w:t xml:space="preserve"> HQ</w:t>
            </w:r>
            <w:r w:rsidRPr="006646C4">
              <w:rPr>
                <w:sz w:val="22"/>
                <w:szCs w:val="22"/>
              </w:rPr>
              <w:t>.</w:t>
            </w:r>
          </w:p>
          <w:p w14:paraId="3CB09A67" w14:textId="471DB9EF" w:rsidR="00B429FA" w:rsidRPr="002B6D01" w:rsidRDefault="00B429FA">
            <w:pPr>
              <w:pStyle w:val="aff7"/>
              <w:numPr>
                <w:ilvl w:val="0"/>
                <w:numId w:val="8"/>
              </w:num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Subsequent O&amp;M cost </w:t>
            </w:r>
            <w:r w:rsidR="00095223">
              <w:rPr>
                <w:sz w:val="22"/>
                <w:szCs w:val="22"/>
              </w:rPr>
              <w:t>shall</w:t>
            </w:r>
            <w:r>
              <w:rPr>
                <w:sz w:val="22"/>
                <w:szCs w:val="22"/>
              </w:rPr>
              <w:t xml:space="preserve"> be met from the revenue generated from collection of entry fees, sale proceeds, etc.</w:t>
            </w:r>
            <w:r w:rsidR="008704FE">
              <w:rPr>
                <w:sz w:val="22"/>
                <w:szCs w:val="22"/>
              </w:rPr>
              <w:t xml:space="preserve"> suppo</w:t>
            </w:r>
            <w:r w:rsidR="00EF1077">
              <w:rPr>
                <w:sz w:val="22"/>
                <w:szCs w:val="22"/>
              </w:rPr>
              <w:t>r</w:t>
            </w:r>
            <w:r w:rsidR="008704FE">
              <w:rPr>
                <w:sz w:val="22"/>
                <w:szCs w:val="22"/>
              </w:rPr>
              <w:t xml:space="preserve">ted by TFD. </w:t>
            </w:r>
          </w:p>
        </w:tc>
      </w:tr>
      <w:tr w:rsidR="00B429FA" w:rsidRPr="000431F5" w14:paraId="07FD8E6D" w14:textId="77777777" w:rsidTr="006F595B">
        <w:trPr>
          <w:jc w:val="center"/>
        </w:trPr>
        <w:tc>
          <w:tcPr>
            <w:tcW w:w="540" w:type="dxa"/>
            <w:tcBorders>
              <w:right w:val="single" w:sz="4" w:space="0" w:color="auto"/>
            </w:tcBorders>
          </w:tcPr>
          <w:p w14:paraId="360E0E6E" w14:textId="07BF01BC" w:rsidR="00B429FA" w:rsidRDefault="00B429FA" w:rsidP="00B429FA">
            <w:pPr>
              <w:spacing w:afterLines="0"/>
              <w:jc w:val="left"/>
              <w:rPr>
                <w:szCs w:val="22"/>
              </w:rPr>
            </w:pPr>
            <w:r>
              <w:rPr>
                <w:szCs w:val="22"/>
              </w:rPr>
              <w:t>21</w:t>
            </w:r>
          </w:p>
        </w:tc>
        <w:tc>
          <w:tcPr>
            <w:tcW w:w="2515" w:type="dxa"/>
            <w:tcBorders>
              <w:right w:val="single" w:sz="4" w:space="0" w:color="auto"/>
            </w:tcBorders>
            <w:shd w:val="clear" w:color="auto" w:fill="auto"/>
          </w:tcPr>
          <w:p w14:paraId="095775C9" w14:textId="1A0ECE4E" w:rsidR="00B429FA" w:rsidRDefault="00B429FA" w:rsidP="00B429FA">
            <w:pPr>
              <w:spacing w:afterLines="0"/>
              <w:jc w:val="left"/>
              <w:rPr>
                <w:szCs w:val="22"/>
              </w:rPr>
            </w:pPr>
            <w:r>
              <w:rPr>
                <w:szCs w:val="22"/>
              </w:rPr>
              <w:t>Offices and staff quarters for TFD (at District, Sub-division, Range and Beat level)</w:t>
            </w:r>
          </w:p>
        </w:tc>
        <w:tc>
          <w:tcPr>
            <w:tcW w:w="1530" w:type="dxa"/>
          </w:tcPr>
          <w:p w14:paraId="7B4E4495" w14:textId="63918B09" w:rsidR="00B429FA" w:rsidRPr="002B6D01" w:rsidRDefault="00B429FA" w:rsidP="00B429FA">
            <w:pPr>
              <w:spacing w:afterLines="0"/>
              <w:jc w:val="left"/>
              <w:rPr>
                <w:szCs w:val="22"/>
              </w:rPr>
            </w:pPr>
            <w:r>
              <w:rPr>
                <w:szCs w:val="22"/>
              </w:rPr>
              <w:t>TFD</w:t>
            </w:r>
          </w:p>
        </w:tc>
        <w:tc>
          <w:tcPr>
            <w:tcW w:w="4860" w:type="dxa"/>
          </w:tcPr>
          <w:p w14:paraId="0F34653E" w14:textId="3FF0F2DC" w:rsidR="007428CE" w:rsidRDefault="005B4012" w:rsidP="00B429FA">
            <w:pPr>
              <w:pStyle w:val="aff7"/>
              <w:numPr>
                <w:ilvl w:val="0"/>
                <w:numId w:val="8"/>
              </w:num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Costs of operation and maintenance of the buildings </w:t>
            </w:r>
            <w:r w:rsidR="00095223">
              <w:rPr>
                <w:sz w:val="22"/>
                <w:szCs w:val="22"/>
              </w:rPr>
              <w:t>shall</w:t>
            </w:r>
            <w:r>
              <w:rPr>
                <w:sz w:val="22"/>
                <w:szCs w:val="22"/>
              </w:rPr>
              <w:t xml:space="preserve"> be covered by the project during its implementation. when the project is completed</w:t>
            </w:r>
            <w:r w:rsidR="00B429FA" w:rsidRPr="000F2398">
              <w:rPr>
                <w:sz w:val="22"/>
                <w:szCs w:val="22"/>
              </w:rPr>
              <w:t xml:space="preserve">, it </w:t>
            </w:r>
            <w:r w:rsidR="00095223">
              <w:rPr>
                <w:sz w:val="22"/>
                <w:szCs w:val="22"/>
              </w:rPr>
              <w:t>shall</w:t>
            </w:r>
            <w:r w:rsidR="00B429FA" w:rsidRPr="000F2398">
              <w:rPr>
                <w:sz w:val="22"/>
                <w:szCs w:val="22"/>
              </w:rPr>
              <w:t xml:space="preserve"> be transferred to TFD.</w:t>
            </w:r>
            <w:r w:rsidR="00EF1077">
              <w:rPr>
                <w:sz w:val="22"/>
                <w:szCs w:val="22"/>
              </w:rPr>
              <w:t xml:space="preserve"> </w:t>
            </w:r>
          </w:p>
          <w:p w14:paraId="789F5AB0" w14:textId="57EA11E4" w:rsidR="00B429FA" w:rsidRPr="000F2398" w:rsidRDefault="007428CE" w:rsidP="00B429FA">
            <w:pPr>
              <w:pStyle w:val="aff7"/>
              <w:numPr>
                <w:ilvl w:val="0"/>
                <w:numId w:val="8"/>
              </w:num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Inventory of all such buildings/ assest </w:t>
            </w:r>
            <w:r w:rsidR="00095223">
              <w:rPr>
                <w:sz w:val="22"/>
                <w:szCs w:val="22"/>
              </w:rPr>
              <w:t>shall</w:t>
            </w:r>
            <w:r>
              <w:rPr>
                <w:sz w:val="22"/>
                <w:szCs w:val="22"/>
              </w:rPr>
              <w:t xml:space="preserve"> be created by the project along with the completion certificate prior to handing over to TFD. </w:t>
            </w:r>
            <w:r w:rsidR="00EF1077">
              <w:rPr>
                <w:sz w:val="22"/>
                <w:szCs w:val="22"/>
              </w:rPr>
              <w:t xml:space="preserve">The maintenance responsibility </w:t>
            </w:r>
            <w:r w:rsidR="00095223">
              <w:rPr>
                <w:sz w:val="22"/>
                <w:szCs w:val="22"/>
              </w:rPr>
              <w:t>shall</w:t>
            </w:r>
            <w:r w:rsidR="00EF1077">
              <w:rPr>
                <w:sz w:val="22"/>
                <w:szCs w:val="22"/>
              </w:rPr>
              <w:t xml:space="preserve"> also </w:t>
            </w:r>
            <w:r w:rsidR="0012453C">
              <w:rPr>
                <w:sz w:val="22"/>
                <w:szCs w:val="22"/>
              </w:rPr>
              <w:t>be</w:t>
            </w:r>
            <w:r w:rsidR="00EF1077">
              <w:rPr>
                <w:sz w:val="22"/>
                <w:szCs w:val="22"/>
              </w:rPr>
              <w:t xml:space="preserve"> with TFD.</w:t>
            </w:r>
            <w:r w:rsidR="00B429FA" w:rsidRPr="000F2398">
              <w:rPr>
                <w:sz w:val="22"/>
                <w:szCs w:val="22"/>
              </w:rPr>
              <w:t xml:space="preserve"> </w:t>
            </w:r>
          </w:p>
          <w:p w14:paraId="04A9FA8C" w14:textId="7D6BB928" w:rsidR="00B429FA" w:rsidRPr="00103070" w:rsidRDefault="00B429FA" w:rsidP="00103070">
            <w:pPr>
              <w:pStyle w:val="aff7"/>
              <w:numPr>
                <w:ilvl w:val="0"/>
                <w:numId w:val="8"/>
              </w:numPr>
              <w:spacing w:after="120"/>
              <w:rPr>
                <w:sz w:val="22"/>
                <w:szCs w:val="22"/>
              </w:rPr>
            </w:pPr>
            <w:r w:rsidRPr="000F2398">
              <w:rPr>
                <w:sz w:val="22"/>
                <w:szCs w:val="22"/>
              </w:rPr>
              <w:t>During the project, the facilities</w:t>
            </w:r>
            <w:r w:rsidRPr="00D238D2">
              <w:rPr>
                <w:sz w:val="22"/>
                <w:szCs w:val="22"/>
              </w:rPr>
              <w:t xml:space="preserve"> </w:t>
            </w:r>
            <w:r w:rsidR="00095223">
              <w:rPr>
                <w:sz w:val="22"/>
                <w:szCs w:val="22"/>
              </w:rPr>
              <w:t>shall</w:t>
            </w:r>
            <w:r w:rsidRPr="00D238D2">
              <w:rPr>
                <w:sz w:val="22"/>
                <w:szCs w:val="22"/>
              </w:rPr>
              <w:t xml:space="preserve"> be utilized for the project as well as regular functioning of the TFD. </w:t>
            </w:r>
          </w:p>
        </w:tc>
      </w:tr>
      <w:tr w:rsidR="00B429FA" w:rsidRPr="000431F5" w14:paraId="0DB66DBD" w14:textId="77777777" w:rsidTr="006F595B">
        <w:trPr>
          <w:jc w:val="center"/>
        </w:trPr>
        <w:tc>
          <w:tcPr>
            <w:tcW w:w="540" w:type="dxa"/>
            <w:tcBorders>
              <w:right w:val="single" w:sz="4" w:space="0" w:color="auto"/>
            </w:tcBorders>
          </w:tcPr>
          <w:p w14:paraId="0F5ED363" w14:textId="45B24790" w:rsidR="00B429FA" w:rsidRDefault="00B429FA" w:rsidP="00B429FA">
            <w:pPr>
              <w:spacing w:afterLines="0"/>
              <w:jc w:val="left"/>
              <w:rPr>
                <w:szCs w:val="22"/>
              </w:rPr>
            </w:pPr>
            <w:r>
              <w:rPr>
                <w:szCs w:val="22"/>
              </w:rPr>
              <w:t>22</w:t>
            </w:r>
          </w:p>
        </w:tc>
        <w:tc>
          <w:tcPr>
            <w:tcW w:w="2515" w:type="dxa"/>
            <w:tcBorders>
              <w:right w:val="single" w:sz="4" w:space="0" w:color="auto"/>
            </w:tcBorders>
            <w:shd w:val="clear" w:color="auto" w:fill="auto"/>
          </w:tcPr>
          <w:p w14:paraId="43E03948" w14:textId="0E35FECE" w:rsidR="00B429FA" w:rsidRDefault="00F41F2C" w:rsidP="00F41F2C">
            <w:pPr>
              <w:spacing w:afterLines="0"/>
              <w:jc w:val="left"/>
              <w:rPr>
                <w:szCs w:val="22"/>
              </w:rPr>
            </w:pPr>
            <w:r>
              <w:rPr>
                <w:rFonts w:hint="eastAsia"/>
                <w:szCs w:val="22"/>
              </w:rPr>
              <w:t>Multi-utility Centre</w:t>
            </w:r>
          </w:p>
        </w:tc>
        <w:tc>
          <w:tcPr>
            <w:tcW w:w="1530" w:type="dxa"/>
          </w:tcPr>
          <w:p w14:paraId="0C026177" w14:textId="265D0150" w:rsidR="00B429FA" w:rsidRDefault="00B429FA" w:rsidP="00B429FA">
            <w:pPr>
              <w:spacing w:afterLines="0"/>
              <w:jc w:val="left"/>
              <w:rPr>
                <w:szCs w:val="22"/>
              </w:rPr>
            </w:pPr>
            <w:r>
              <w:rPr>
                <w:szCs w:val="22"/>
              </w:rPr>
              <w:t>JFMC/</w:t>
            </w:r>
            <w:r w:rsidR="005D3547">
              <w:rPr>
                <w:szCs w:val="22"/>
              </w:rPr>
              <w:t xml:space="preserve"> </w:t>
            </w:r>
            <w:r>
              <w:rPr>
                <w:szCs w:val="22"/>
              </w:rPr>
              <w:t>EDC</w:t>
            </w:r>
          </w:p>
        </w:tc>
        <w:tc>
          <w:tcPr>
            <w:tcW w:w="4860" w:type="dxa"/>
          </w:tcPr>
          <w:p w14:paraId="4E6A8E3C" w14:textId="77777777" w:rsidR="002F20B0" w:rsidRPr="002F20B0" w:rsidRDefault="002F20B0" w:rsidP="002F20B0">
            <w:pPr>
              <w:pStyle w:val="aff7"/>
              <w:numPr>
                <w:ilvl w:val="0"/>
                <w:numId w:val="8"/>
              </w:numPr>
              <w:spacing w:after="120"/>
              <w:rPr>
                <w:sz w:val="22"/>
                <w:szCs w:val="22"/>
              </w:rPr>
            </w:pPr>
            <w:r w:rsidRPr="002F20B0">
              <w:rPr>
                <w:sz w:val="22"/>
                <w:szCs w:val="22"/>
              </w:rPr>
              <w:t>JFMC/EDC shall prepare Phase Out Plan with surpport from LC, CO and FF.</w:t>
            </w:r>
          </w:p>
          <w:p w14:paraId="68DF7C18" w14:textId="77777777" w:rsidR="002F20B0" w:rsidRPr="002F20B0" w:rsidRDefault="002F20B0" w:rsidP="002F20B0">
            <w:pPr>
              <w:pStyle w:val="aff7"/>
              <w:numPr>
                <w:ilvl w:val="0"/>
                <w:numId w:val="8"/>
              </w:numPr>
              <w:spacing w:after="120"/>
              <w:rPr>
                <w:sz w:val="22"/>
                <w:szCs w:val="22"/>
              </w:rPr>
            </w:pPr>
            <w:r w:rsidRPr="002F20B0">
              <w:rPr>
                <w:sz w:val="22"/>
                <w:szCs w:val="22"/>
              </w:rPr>
              <w:t>Based on phase out plan, sustainablility fund shall be created with INR. 50,000 of project support and INR. 5,000 of JFMC/EDC’s contribution. Only its interest shall be utilized for sustainability of assets.</w:t>
            </w:r>
          </w:p>
          <w:p w14:paraId="5261D1B2" w14:textId="60A89EED" w:rsidR="0026334B" w:rsidRPr="006F595B" w:rsidRDefault="002F20B0" w:rsidP="002F20B0">
            <w:pPr>
              <w:pStyle w:val="aff7"/>
              <w:numPr>
                <w:ilvl w:val="0"/>
                <w:numId w:val="8"/>
              </w:numPr>
              <w:spacing w:after="120"/>
              <w:rPr>
                <w:sz w:val="22"/>
                <w:szCs w:val="22"/>
              </w:rPr>
            </w:pPr>
            <w:r w:rsidRPr="002F20B0">
              <w:rPr>
                <w:sz w:val="22"/>
                <w:szCs w:val="22"/>
              </w:rPr>
              <w:t>JFMC shall monitor the maintenance of plantation area and update the status to RMU twice a year.</w:t>
            </w:r>
          </w:p>
        </w:tc>
      </w:tr>
      <w:tr w:rsidR="00B429FA" w:rsidRPr="000431F5" w14:paraId="3EA69DA2" w14:textId="77777777" w:rsidTr="006F595B">
        <w:trPr>
          <w:jc w:val="center"/>
        </w:trPr>
        <w:tc>
          <w:tcPr>
            <w:tcW w:w="540" w:type="dxa"/>
            <w:tcBorders>
              <w:right w:val="single" w:sz="4" w:space="0" w:color="auto"/>
            </w:tcBorders>
          </w:tcPr>
          <w:p w14:paraId="3DE75942" w14:textId="637036FA" w:rsidR="00B429FA" w:rsidRDefault="00B429FA" w:rsidP="00B429FA">
            <w:pPr>
              <w:spacing w:afterLines="0"/>
              <w:jc w:val="left"/>
              <w:rPr>
                <w:szCs w:val="22"/>
              </w:rPr>
            </w:pPr>
            <w:r w:rsidRPr="00471B47">
              <w:rPr>
                <w:szCs w:val="22"/>
              </w:rPr>
              <w:t>2</w:t>
            </w:r>
            <w:r>
              <w:rPr>
                <w:szCs w:val="22"/>
              </w:rPr>
              <w:t>3</w:t>
            </w:r>
          </w:p>
        </w:tc>
        <w:tc>
          <w:tcPr>
            <w:tcW w:w="2515" w:type="dxa"/>
            <w:tcBorders>
              <w:right w:val="single" w:sz="4" w:space="0" w:color="auto"/>
            </w:tcBorders>
            <w:shd w:val="clear" w:color="auto" w:fill="auto"/>
          </w:tcPr>
          <w:p w14:paraId="2D1C4605" w14:textId="0E4D133A" w:rsidR="00B429FA" w:rsidRDefault="00B429FA" w:rsidP="00B429FA">
            <w:pPr>
              <w:spacing w:afterLines="0"/>
              <w:jc w:val="left"/>
              <w:rPr>
                <w:szCs w:val="22"/>
              </w:rPr>
            </w:pPr>
            <w:r>
              <w:rPr>
                <w:szCs w:val="22"/>
              </w:rPr>
              <w:t>GIS/MIS</w:t>
            </w:r>
          </w:p>
        </w:tc>
        <w:tc>
          <w:tcPr>
            <w:tcW w:w="1530" w:type="dxa"/>
          </w:tcPr>
          <w:p w14:paraId="30B6FCCB" w14:textId="684CA384" w:rsidR="00B429FA" w:rsidRPr="002B6D01" w:rsidRDefault="00B429FA" w:rsidP="00B429FA">
            <w:pPr>
              <w:spacing w:afterLines="0"/>
              <w:jc w:val="left"/>
              <w:rPr>
                <w:szCs w:val="22"/>
              </w:rPr>
            </w:pPr>
            <w:r>
              <w:rPr>
                <w:szCs w:val="22"/>
              </w:rPr>
              <w:t>TFD</w:t>
            </w:r>
          </w:p>
        </w:tc>
        <w:tc>
          <w:tcPr>
            <w:tcW w:w="4860" w:type="dxa"/>
          </w:tcPr>
          <w:p w14:paraId="7D724FE3" w14:textId="191DB248" w:rsidR="00B429FA" w:rsidRDefault="00B429FA" w:rsidP="00B429FA">
            <w:pPr>
              <w:pStyle w:val="aff7"/>
              <w:numPr>
                <w:ilvl w:val="0"/>
                <w:numId w:val="8"/>
              </w:num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GIS/MIS of PMU and TFD </w:t>
            </w:r>
            <w:r w:rsidR="00095223">
              <w:rPr>
                <w:sz w:val="22"/>
                <w:szCs w:val="22"/>
              </w:rPr>
              <w:t>shall</w:t>
            </w:r>
            <w:r>
              <w:rPr>
                <w:sz w:val="22"/>
                <w:szCs w:val="22"/>
              </w:rPr>
              <w:t xml:space="preserve"> be integrated and in-house capacity for TFD </w:t>
            </w:r>
            <w:r w:rsidR="00095223">
              <w:rPr>
                <w:sz w:val="22"/>
                <w:szCs w:val="22"/>
              </w:rPr>
              <w:t>shall</w:t>
            </w:r>
            <w:r>
              <w:rPr>
                <w:sz w:val="22"/>
                <w:szCs w:val="22"/>
              </w:rPr>
              <w:t xml:space="preserve"> be developed </w:t>
            </w:r>
            <w:r w:rsidR="002F20B0">
              <w:rPr>
                <w:rFonts w:hint="eastAsia"/>
                <w:sz w:val="22"/>
                <w:szCs w:val="22"/>
              </w:rPr>
              <w:t>during implementation of the P</w:t>
            </w:r>
            <w:r>
              <w:rPr>
                <w:sz w:val="22"/>
                <w:szCs w:val="22"/>
              </w:rPr>
              <w:t>roject.</w:t>
            </w:r>
          </w:p>
          <w:p w14:paraId="770CBC74" w14:textId="3D6F8B84" w:rsidR="006D6898" w:rsidRPr="002B6D01" w:rsidRDefault="006D6898" w:rsidP="00B429FA">
            <w:pPr>
              <w:pStyle w:val="aff7"/>
              <w:numPr>
                <w:ilvl w:val="0"/>
                <w:numId w:val="8"/>
              </w:num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Systems and equipment </w:t>
            </w:r>
            <w:r w:rsidR="00095223">
              <w:rPr>
                <w:sz w:val="22"/>
                <w:szCs w:val="22"/>
              </w:rPr>
              <w:t>shall</w:t>
            </w:r>
            <w:r>
              <w:rPr>
                <w:sz w:val="22"/>
                <w:szCs w:val="22"/>
              </w:rPr>
              <w:t xml:space="preserve"> be transferred </w:t>
            </w:r>
            <w:r>
              <w:rPr>
                <w:sz w:val="22"/>
                <w:szCs w:val="22"/>
              </w:rPr>
              <w:lastRenderedPageBreak/>
              <w:t>fully to TFD after the project.</w:t>
            </w:r>
          </w:p>
        </w:tc>
      </w:tr>
    </w:tbl>
    <w:p w14:paraId="24B43C53" w14:textId="77777777" w:rsidR="00D15FBB" w:rsidRPr="004B5EA9" w:rsidRDefault="00D15FBB" w:rsidP="0080509D">
      <w:pPr>
        <w:spacing w:after="120"/>
        <w:rPr>
          <w:iCs/>
          <w:szCs w:val="22"/>
        </w:rPr>
      </w:pPr>
    </w:p>
    <w:sectPr w:rsidR="00D15FBB" w:rsidRPr="004B5EA9" w:rsidSect="008C3A5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985" w:right="1701" w:bottom="1701" w:left="1701" w:header="851" w:footer="284" w:gutter="0"/>
      <w:pgNumType w:start="1" w:chapStyle="1"/>
      <w:cols w:space="425"/>
      <w:docGrid w:linePitch="469" w:charSpace="587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237E4F" w14:textId="77777777" w:rsidR="00682548" w:rsidRDefault="00682548" w:rsidP="008F19B2">
      <w:pPr>
        <w:spacing w:after="120"/>
      </w:pPr>
      <w:r>
        <w:separator/>
      </w:r>
    </w:p>
  </w:endnote>
  <w:endnote w:type="continuationSeparator" w:id="0">
    <w:p w14:paraId="415A6921" w14:textId="77777777" w:rsidR="00682548" w:rsidRDefault="00682548" w:rsidP="008F19B2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6C6D27" w14:textId="77777777" w:rsidR="005A38CE" w:rsidRDefault="005A38CE" w:rsidP="008F19B2">
    <w:pPr>
      <w:pStyle w:val="a3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5711506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7A705DDE" w14:textId="5B9985E4" w:rsidR="005A38CE" w:rsidRPr="006C5AA5" w:rsidRDefault="005A38CE">
        <w:pPr>
          <w:pStyle w:val="a3"/>
          <w:spacing w:after="120"/>
          <w:jc w:val="center"/>
          <w:rPr>
            <w:sz w:val="20"/>
          </w:rPr>
        </w:pPr>
        <w:r w:rsidRPr="006C5AA5">
          <w:rPr>
            <w:sz w:val="20"/>
          </w:rPr>
          <w:fldChar w:fldCharType="begin"/>
        </w:r>
        <w:r w:rsidRPr="006C5AA5">
          <w:rPr>
            <w:sz w:val="20"/>
          </w:rPr>
          <w:instrText>PAGE   \* MERGEFORMAT</w:instrText>
        </w:r>
        <w:r w:rsidRPr="006C5AA5">
          <w:rPr>
            <w:sz w:val="20"/>
          </w:rPr>
          <w:fldChar w:fldCharType="separate"/>
        </w:r>
        <w:r w:rsidR="00852C0C" w:rsidRPr="00852C0C">
          <w:rPr>
            <w:noProof/>
            <w:sz w:val="20"/>
            <w:lang w:val="ja-JP"/>
          </w:rPr>
          <w:t>1</w:t>
        </w:r>
        <w:r w:rsidRPr="006C5AA5">
          <w:rPr>
            <w:sz w:val="20"/>
          </w:rPr>
          <w:fldChar w:fldCharType="end"/>
        </w:r>
      </w:p>
    </w:sdtContent>
  </w:sdt>
  <w:p w14:paraId="34912CE3" w14:textId="382C53C5" w:rsidR="005A38CE" w:rsidRPr="00B07447" w:rsidRDefault="005A38CE">
    <w:pPr>
      <w:pStyle w:val="a3"/>
      <w:spacing w:after="120"/>
      <w:rPr>
        <w:rStyle w:val="a5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A2593E" w14:textId="77777777" w:rsidR="005A38CE" w:rsidRDefault="005A38CE" w:rsidP="008F19B2">
    <w:pPr>
      <w:pStyle w:val="a3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DDDB49" w14:textId="77777777" w:rsidR="00682548" w:rsidRDefault="00682548" w:rsidP="00C40547">
      <w:pPr>
        <w:spacing w:after="120"/>
      </w:pPr>
      <w:r>
        <w:separator/>
      </w:r>
    </w:p>
  </w:footnote>
  <w:footnote w:type="continuationSeparator" w:id="0">
    <w:p w14:paraId="6428FA54" w14:textId="77777777" w:rsidR="00682548" w:rsidRDefault="00682548" w:rsidP="008F19B2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70D5F2" w14:textId="77777777" w:rsidR="005A38CE" w:rsidRDefault="005A38CE" w:rsidP="008F19B2">
    <w:pPr>
      <w:pStyle w:val="ab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418E22" w14:textId="772C8C63" w:rsidR="005A38CE" w:rsidRPr="003F4545" w:rsidRDefault="00D107E2" w:rsidP="00D107E2">
    <w:pPr>
      <w:pStyle w:val="ab"/>
      <w:spacing w:after="120"/>
      <w:jc w:val="right"/>
    </w:pPr>
    <w:r>
      <w:rPr>
        <w:rFonts w:hint="eastAsia"/>
      </w:rPr>
      <w:t>Attachment 18: Operation and Maintenance Structure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757C2" w14:textId="77777777" w:rsidR="005A38CE" w:rsidRDefault="005A38CE" w:rsidP="008F19B2">
    <w:pPr>
      <w:pStyle w:val="ab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82108"/>
    <w:multiLevelType w:val="hybridMultilevel"/>
    <w:tmpl w:val="F2ECEBF8"/>
    <w:lvl w:ilvl="0" w:tplc="40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B47F9E"/>
    <w:multiLevelType w:val="singleLevel"/>
    <w:tmpl w:val="0F56DBAA"/>
    <w:lvl w:ilvl="0">
      <w:start w:val="1"/>
      <w:numFmt w:val="decimal"/>
      <w:pStyle w:val="3"/>
      <w:lvlText w:val="%1)"/>
      <w:lvlJc w:val="left"/>
      <w:pPr>
        <w:tabs>
          <w:tab w:val="num" w:pos="360"/>
        </w:tabs>
        <w:ind w:left="340" w:hanging="340"/>
      </w:pPr>
      <w:rPr>
        <w:rFonts w:hint="eastAsia"/>
      </w:rPr>
    </w:lvl>
  </w:abstractNum>
  <w:abstractNum w:abstractNumId="2" w15:restartNumberingAfterBreak="0">
    <w:nsid w:val="1ED21685"/>
    <w:multiLevelType w:val="hybridMultilevel"/>
    <w:tmpl w:val="04022D66"/>
    <w:lvl w:ilvl="0" w:tplc="40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F604BA4"/>
    <w:multiLevelType w:val="singleLevel"/>
    <w:tmpl w:val="C898FA86"/>
    <w:lvl w:ilvl="0">
      <w:start w:val="1"/>
      <w:numFmt w:val="decimalEnclosedCircle"/>
      <w:pStyle w:val="2"/>
      <w:lvlText w:val="%1"/>
      <w:lvlJc w:val="left"/>
      <w:pPr>
        <w:tabs>
          <w:tab w:val="num" w:pos="1361"/>
        </w:tabs>
        <w:ind w:left="1361" w:hanging="454"/>
      </w:pPr>
      <w:rPr>
        <w:rFonts w:hint="eastAsia"/>
      </w:rPr>
    </w:lvl>
  </w:abstractNum>
  <w:abstractNum w:abstractNumId="4" w15:restartNumberingAfterBreak="0">
    <w:nsid w:val="28784E28"/>
    <w:multiLevelType w:val="hybridMultilevel"/>
    <w:tmpl w:val="44FE3710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13030BB"/>
    <w:multiLevelType w:val="hybridMultilevel"/>
    <w:tmpl w:val="8804A292"/>
    <w:lvl w:ilvl="0" w:tplc="40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5975909"/>
    <w:multiLevelType w:val="hybridMultilevel"/>
    <w:tmpl w:val="00668A80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D01586A"/>
    <w:multiLevelType w:val="multilevel"/>
    <w:tmpl w:val="E3665D46"/>
    <w:lvl w:ilvl="0">
      <w:start w:val="8"/>
      <w:numFmt w:val="decimal"/>
      <w:pStyle w:val="1"/>
      <w:lvlText w:val="Chapter%1"/>
      <w:lvlJc w:val="left"/>
      <w:pPr>
        <w:ind w:left="425" w:hanging="425"/>
      </w:pPr>
      <w:rPr>
        <w:rFonts w:ascii="Times New Roman" w:hAnsi="Times New Roman" w:hint="default"/>
        <w:sz w:val="28"/>
      </w:rPr>
    </w:lvl>
    <w:lvl w:ilvl="1">
      <w:start w:val="1"/>
      <w:numFmt w:val="decimal"/>
      <w:pStyle w:val="20"/>
      <w:lvlText w:val="%1.%2"/>
      <w:lvlJc w:val="left"/>
      <w:pPr>
        <w:ind w:left="738" w:hanging="454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FFFFFF" w:themeColor="background1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6"/>
  </w:num>
  <w:num w:numId="9">
    <w:abstractNumId w:val="2"/>
  </w:num>
  <w:num w:numId="10">
    <w:abstractNumId w:val="2"/>
  </w:num>
  <w:num w:numId="11">
    <w:abstractNumId w:val="2"/>
  </w:num>
  <w:num w:numId="12">
    <w:abstractNumId w:val="4"/>
  </w:num>
  <w:num w:numId="13">
    <w:abstractNumId w:val="2"/>
  </w:num>
  <w:num w:numId="14">
    <w:abstractNumId w:val="2"/>
  </w:num>
  <w:num w:numId="15">
    <w:abstractNumId w:val="5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hideSpellingErrors/>
  <w:hideGrammaticalErrors/>
  <w:revisionView w:inkAnnotation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16B"/>
    <w:rsid w:val="0000080A"/>
    <w:rsid w:val="00001282"/>
    <w:rsid w:val="00001D66"/>
    <w:rsid w:val="00006225"/>
    <w:rsid w:val="000066E0"/>
    <w:rsid w:val="0000680D"/>
    <w:rsid w:val="00011FDF"/>
    <w:rsid w:val="00015C2B"/>
    <w:rsid w:val="00016819"/>
    <w:rsid w:val="00016B64"/>
    <w:rsid w:val="00017565"/>
    <w:rsid w:val="00017A63"/>
    <w:rsid w:val="0002205C"/>
    <w:rsid w:val="000236A1"/>
    <w:rsid w:val="000244D1"/>
    <w:rsid w:val="00025D42"/>
    <w:rsid w:val="000324FF"/>
    <w:rsid w:val="00032CB8"/>
    <w:rsid w:val="00040565"/>
    <w:rsid w:val="000424CD"/>
    <w:rsid w:val="000427C5"/>
    <w:rsid w:val="00042FBF"/>
    <w:rsid w:val="000431F5"/>
    <w:rsid w:val="00044854"/>
    <w:rsid w:val="0004500E"/>
    <w:rsid w:val="0004694E"/>
    <w:rsid w:val="00051799"/>
    <w:rsid w:val="00051D86"/>
    <w:rsid w:val="00052400"/>
    <w:rsid w:val="00053F17"/>
    <w:rsid w:val="00055CCD"/>
    <w:rsid w:val="00060139"/>
    <w:rsid w:val="00060E76"/>
    <w:rsid w:val="000611E1"/>
    <w:rsid w:val="0006592D"/>
    <w:rsid w:val="000674B4"/>
    <w:rsid w:val="00067CE7"/>
    <w:rsid w:val="00070A4B"/>
    <w:rsid w:val="00070B7D"/>
    <w:rsid w:val="0007198F"/>
    <w:rsid w:val="000728C4"/>
    <w:rsid w:val="00073447"/>
    <w:rsid w:val="00073AED"/>
    <w:rsid w:val="00074196"/>
    <w:rsid w:val="00074A49"/>
    <w:rsid w:val="000757CB"/>
    <w:rsid w:val="0007608E"/>
    <w:rsid w:val="00084640"/>
    <w:rsid w:val="000901D2"/>
    <w:rsid w:val="00090FD6"/>
    <w:rsid w:val="000931B0"/>
    <w:rsid w:val="00094318"/>
    <w:rsid w:val="00095223"/>
    <w:rsid w:val="0009578C"/>
    <w:rsid w:val="000A144E"/>
    <w:rsid w:val="000A4FCC"/>
    <w:rsid w:val="000A7233"/>
    <w:rsid w:val="000B00B8"/>
    <w:rsid w:val="000B0641"/>
    <w:rsid w:val="000B1189"/>
    <w:rsid w:val="000B15A6"/>
    <w:rsid w:val="000B3586"/>
    <w:rsid w:val="000B36F0"/>
    <w:rsid w:val="000B39B8"/>
    <w:rsid w:val="000B5875"/>
    <w:rsid w:val="000B616B"/>
    <w:rsid w:val="000B7705"/>
    <w:rsid w:val="000B7BDA"/>
    <w:rsid w:val="000C06D3"/>
    <w:rsid w:val="000C0933"/>
    <w:rsid w:val="000C6BDC"/>
    <w:rsid w:val="000C72D0"/>
    <w:rsid w:val="000C761A"/>
    <w:rsid w:val="000C7E9F"/>
    <w:rsid w:val="000D2441"/>
    <w:rsid w:val="000D2488"/>
    <w:rsid w:val="000D313B"/>
    <w:rsid w:val="000D4813"/>
    <w:rsid w:val="000D5F85"/>
    <w:rsid w:val="000D6D1A"/>
    <w:rsid w:val="000E0D94"/>
    <w:rsid w:val="000E10BA"/>
    <w:rsid w:val="000E1DBE"/>
    <w:rsid w:val="000E30FB"/>
    <w:rsid w:val="000E35C7"/>
    <w:rsid w:val="000E396D"/>
    <w:rsid w:val="000E4D92"/>
    <w:rsid w:val="000E5B41"/>
    <w:rsid w:val="000E6F03"/>
    <w:rsid w:val="000E7D16"/>
    <w:rsid w:val="000F0C87"/>
    <w:rsid w:val="000F0F92"/>
    <w:rsid w:val="000F12D3"/>
    <w:rsid w:val="000F2398"/>
    <w:rsid w:val="000F249E"/>
    <w:rsid w:val="000F2D54"/>
    <w:rsid w:val="000F40EB"/>
    <w:rsid w:val="000F5810"/>
    <w:rsid w:val="000F5E4E"/>
    <w:rsid w:val="001007BC"/>
    <w:rsid w:val="001017E0"/>
    <w:rsid w:val="00102348"/>
    <w:rsid w:val="00102E3A"/>
    <w:rsid w:val="00103070"/>
    <w:rsid w:val="0010324E"/>
    <w:rsid w:val="001040A4"/>
    <w:rsid w:val="00106DD6"/>
    <w:rsid w:val="001075C8"/>
    <w:rsid w:val="0011144A"/>
    <w:rsid w:val="00111881"/>
    <w:rsid w:val="00112B94"/>
    <w:rsid w:val="00112E7A"/>
    <w:rsid w:val="0012018A"/>
    <w:rsid w:val="00120E8D"/>
    <w:rsid w:val="00121222"/>
    <w:rsid w:val="00121DE9"/>
    <w:rsid w:val="0012216C"/>
    <w:rsid w:val="00122270"/>
    <w:rsid w:val="00122BAB"/>
    <w:rsid w:val="0012453C"/>
    <w:rsid w:val="001247C5"/>
    <w:rsid w:val="001255D4"/>
    <w:rsid w:val="00127384"/>
    <w:rsid w:val="001277F5"/>
    <w:rsid w:val="00127A43"/>
    <w:rsid w:val="00127DAA"/>
    <w:rsid w:val="00130701"/>
    <w:rsid w:val="00131BAE"/>
    <w:rsid w:val="00131D56"/>
    <w:rsid w:val="00131EC9"/>
    <w:rsid w:val="00132391"/>
    <w:rsid w:val="00132B1B"/>
    <w:rsid w:val="00133239"/>
    <w:rsid w:val="0013350B"/>
    <w:rsid w:val="00133ACA"/>
    <w:rsid w:val="00133BCA"/>
    <w:rsid w:val="001342E1"/>
    <w:rsid w:val="00135EFC"/>
    <w:rsid w:val="00136843"/>
    <w:rsid w:val="00137239"/>
    <w:rsid w:val="00137E18"/>
    <w:rsid w:val="00141266"/>
    <w:rsid w:val="0014510F"/>
    <w:rsid w:val="00146676"/>
    <w:rsid w:val="001504BF"/>
    <w:rsid w:val="00155E1F"/>
    <w:rsid w:val="00160BBA"/>
    <w:rsid w:val="00161D29"/>
    <w:rsid w:val="00165315"/>
    <w:rsid w:val="0016784C"/>
    <w:rsid w:val="00173C3F"/>
    <w:rsid w:val="00173E71"/>
    <w:rsid w:val="00176DFC"/>
    <w:rsid w:val="00177AA9"/>
    <w:rsid w:val="001826F0"/>
    <w:rsid w:val="00187EC1"/>
    <w:rsid w:val="001927D5"/>
    <w:rsid w:val="00194664"/>
    <w:rsid w:val="0019575E"/>
    <w:rsid w:val="001967EC"/>
    <w:rsid w:val="00197D91"/>
    <w:rsid w:val="001A03D7"/>
    <w:rsid w:val="001A0C9A"/>
    <w:rsid w:val="001A1923"/>
    <w:rsid w:val="001A2AF0"/>
    <w:rsid w:val="001A3B2C"/>
    <w:rsid w:val="001B069E"/>
    <w:rsid w:val="001B342E"/>
    <w:rsid w:val="001B644C"/>
    <w:rsid w:val="001B68A9"/>
    <w:rsid w:val="001B6B14"/>
    <w:rsid w:val="001B7023"/>
    <w:rsid w:val="001B7BB3"/>
    <w:rsid w:val="001C05A8"/>
    <w:rsid w:val="001C1FA4"/>
    <w:rsid w:val="001C493C"/>
    <w:rsid w:val="001C6DDA"/>
    <w:rsid w:val="001D0E4A"/>
    <w:rsid w:val="001D56FB"/>
    <w:rsid w:val="001D7071"/>
    <w:rsid w:val="001E0E3C"/>
    <w:rsid w:val="001E1B9D"/>
    <w:rsid w:val="001E1F7E"/>
    <w:rsid w:val="001E236C"/>
    <w:rsid w:val="001E258A"/>
    <w:rsid w:val="001E361E"/>
    <w:rsid w:val="001E396C"/>
    <w:rsid w:val="001E3B2C"/>
    <w:rsid w:val="001E58A6"/>
    <w:rsid w:val="001E723C"/>
    <w:rsid w:val="001E78CB"/>
    <w:rsid w:val="001F1FF0"/>
    <w:rsid w:val="001F21F6"/>
    <w:rsid w:val="001F3BFC"/>
    <w:rsid w:val="001F42C6"/>
    <w:rsid w:val="001F43FA"/>
    <w:rsid w:val="001F655F"/>
    <w:rsid w:val="00202AFC"/>
    <w:rsid w:val="00202BCA"/>
    <w:rsid w:val="00204652"/>
    <w:rsid w:val="002052FE"/>
    <w:rsid w:val="00205339"/>
    <w:rsid w:val="002064EA"/>
    <w:rsid w:val="00207580"/>
    <w:rsid w:val="00210929"/>
    <w:rsid w:val="00211FD7"/>
    <w:rsid w:val="00213D4E"/>
    <w:rsid w:val="00215D0B"/>
    <w:rsid w:val="00217FA7"/>
    <w:rsid w:val="0022065E"/>
    <w:rsid w:val="002226D7"/>
    <w:rsid w:val="0022315D"/>
    <w:rsid w:val="0023381A"/>
    <w:rsid w:val="0023449E"/>
    <w:rsid w:val="00234798"/>
    <w:rsid w:val="0023710A"/>
    <w:rsid w:val="00241833"/>
    <w:rsid w:val="002421F5"/>
    <w:rsid w:val="00242488"/>
    <w:rsid w:val="00243E40"/>
    <w:rsid w:val="0025258A"/>
    <w:rsid w:val="00252D54"/>
    <w:rsid w:val="00253512"/>
    <w:rsid w:val="0025438E"/>
    <w:rsid w:val="002563F2"/>
    <w:rsid w:val="002570D9"/>
    <w:rsid w:val="00260732"/>
    <w:rsid w:val="002613B4"/>
    <w:rsid w:val="00261429"/>
    <w:rsid w:val="0026334B"/>
    <w:rsid w:val="00263934"/>
    <w:rsid w:val="002700EC"/>
    <w:rsid w:val="00270E3C"/>
    <w:rsid w:val="002711E7"/>
    <w:rsid w:val="002715BF"/>
    <w:rsid w:val="0027358F"/>
    <w:rsid w:val="00275007"/>
    <w:rsid w:val="0027637F"/>
    <w:rsid w:val="00276570"/>
    <w:rsid w:val="002769D0"/>
    <w:rsid w:val="00276CB2"/>
    <w:rsid w:val="00285478"/>
    <w:rsid w:val="00286C9E"/>
    <w:rsid w:val="00286EAE"/>
    <w:rsid w:val="00290699"/>
    <w:rsid w:val="00291636"/>
    <w:rsid w:val="0029221E"/>
    <w:rsid w:val="00295E68"/>
    <w:rsid w:val="002967A8"/>
    <w:rsid w:val="00297295"/>
    <w:rsid w:val="002A0CAB"/>
    <w:rsid w:val="002A17FA"/>
    <w:rsid w:val="002A2A63"/>
    <w:rsid w:val="002A3C13"/>
    <w:rsid w:val="002A4D3C"/>
    <w:rsid w:val="002A571D"/>
    <w:rsid w:val="002A601A"/>
    <w:rsid w:val="002A757D"/>
    <w:rsid w:val="002B0DE2"/>
    <w:rsid w:val="002B0E65"/>
    <w:rsid w:val="002B0F4B"/>
    <w:rsid w:val="002B27E5"/>
    <w:rsid w:val="002B5582"/>
    <w:rsid w:val="002B65B2"/>
    <w:rsid w:val="002B6D01"/>
    <w:rsid w:val="002B7CE8"/>
    <w:rsid w:val="002C0636"/>
    <w:rsid w:val="002C272A"/>
    <w:rsid w:val="002C31D2"/>
    <w:rsid w:val="002C49A1"/>
    <w:rsid w:val="002C5FB3"/>
    <w:rsid w:val="002C78EF"/>
    <w:rsid w:val="002D0201"/>
    <w:rsid w:val="002D1E1F"/>
    <w:rsid w:val="002D3172"/>
    <w:rsid w:val="002D4BA4"/>
    <w:rsid w:val="002D5555"/>
    <w:rsid w:val="002E045D"/>
    <w:rsid w:val="002E1753"/>
    <w:rsid w:val="002E1920"/>
    <w:rsid w:val="002E1C81"/>
    <w:rsid w:val="002E240A"/>
    <w:rsid w:val="002E2DF6"/>
    <w:rsid w:val="002E4722"/>
    <w:rsid w:val="002E5E00"/>
    <w:rsid w:val="002E70FD"/>
    <w:rsid w:val="002E7E4D"/>
    <w:rsid w:val="002F1295"/>
    <w:rsid w:val="002F1F32"/>
    <w:rsid w:val="002F20B0"/>
    <w:rsid w:val="002F2FFF"/>
    <w:rsid w:val="002F3800"/>
    <w:rsid w:val="002F38C1"/>
    <w:rsid w:val="002F4920"/>
    <w:rsid w:val="002F637B"/>
    <w:rsid w:val="002F75F6"/>
    <w:rsid w:val="002F7745"/>
    <w:rsid w:val="00301106"/>
    <w:rsid w:val="00301430"/>
    <w:rsid w:val="00302BF2"/>
    <w:rsid w:val="00303471"/>
    <w:rsid w:val="00304086"/>
    <w:rsid w:val="00307160"/>
    <w:rsid w:val="00307A6E"/>
    <w:rsid w:val="00311D9B"/>
    <w:rsid w:val="00312790"/>
    <w:rsid w:val="0031327B"/>
    <w:rsid w:val="0032035B"/>
    <w:rsid w:val="00320617"/>
    <w:rsid w:val="00320968"/>
    <w:rsid w:val="00331888"/>
    <w:rsid w:val="00335549"/>
    <w:rsid w:val="00336BAB"/>
    <w:rsid w:val="00336BBD"/>
    <w:rsid w:val="00337D11"/>
    <w:rsid w:val="00340E6D"/>
    <w:rsid w:val="00340EA6"/>
    <w:rsid w:val="003422D0"/>
    <w:rsid w:val="0035075C"/>
    <w:rsid w:val="003517CC"/>
    <w:rsid w:val="00353E2B"/>
    <w:rsid w:val="00356696"/>
    <w:rsid w:val="003570C1"/>
    <w:rsid w:val="00357920"/>
    <w:rsid w:val="00361B10"/>
    <w:rsid w:val="0036396A"/>
    <w:rsid w:val="003655FE"/>
    <w:rsid w:val="00371F68"/>
    <w:rsid w:val="00374BD4"/>
    <w:rsid w:val="003752DC"/>
    <w:rsid w:val="00375738"/>
    <w:rsid w:val="00375C51"/>
    <w:rsid w:val="00377A45"/>
    <w:rsid w:val="00382121"/>
    <w:rsid w:val="00383919"/>
    <w:rsid w:val="00385518"/>
    <w:rsid w:val="00386874"/>
    <w:rsid w:val="0039091E"/>
    <w:rsid w:val="00391294"/>
    <w:rsid w:val="003913E1"/>
    <w:rsid w:val="00391D79"/>
    <w:rsid w:val="00393DB3"/>
    <w:rsid w:val="0039452C"/>
    <w:rsid w:val="00397881"/>
    <w:rsid w:val="003A2CFD"/>
    <w:rsid w:val="003A3C7E"/>
    <w:rsid w:val="003A4BE0"/>
    <w:rsid w:val="003A6622"/>
    <w:rsid w:val="003A798B"/>
    <w:rsid w:val="003B1386"/>
    <w:rsid w:val="003B1F79"/>
    <w:rsid w:val="003B2EAE"/>
    <w:rsid w:val="003B3C0D"/>
    <w:rsid w:val="003B406B"/>
    <w:rsid w:val="003B422E"/>
    <w:rsid w:val="003B4F60"/>
    <w:rsid w:val="003B5950"/>
    <w:rsid w:val="003B5CA4"/>
    <w:rsid w:val="003B6CCF"/>
    <w:rsid w:val="003B6D09"/>
    <w:rsid w:val="003B734A"/>
    <w:rsid w:val="003C1BB7"/>
    <w:rsid w:val="003C3727"/>
    <w:rsid w:val="003C6A08"/>
    <w:rsid w:val="003C777F"/>
    <w:rsid w:val="003D40C6"/>
    <w:rsid w:val="003D6127"/>
    <w:rsid w:val="003D7A8F"/>
    <w:rsid w:val="003E033A"/>
    <w:rsid w:val="003E438D"/>
    <w:rsid w:val="003E57E1"/>
    <w:rsid w:val="003E6F65"/>
    <w:rsid w:val="003F1071"/>
    <w:rsid w:val="003F2083"/>
    <w:rsid w:val="003F2F4C"/>
    <w:rsid w:val="003F4545"/>
    <w:rsid w:val="003F4D2B"/>
    <w:rsid w:val="00402C68"/>
    <w:rsid w:val="00405FD7"/>
    <w:rsid w:val="00406339"/>
    <w:rsid w:val="00410E4A"/>
    <w:rsid w:val="00412C24"/>
    <w:rsid w:val="004156A3"/>
    <w:rsid w:val="0042081D"/>
    <w:rsid w:val="00421096"/>
    <w:rsid w:val="00424F6A"/>
    <w:rsid w:val="004279E2"/>
    <w:rsid w:val="00431EDD"/>
    <w:rsid w:val="00434612"/>
    <w:rsid w:val="00436F56"/>
    <w:rsid w:val="004377BF"/>
    <w:rsid w:val="004419E4"/>
    <w:rsid w:val="00441F7C"/>
    <w:rsid w:val="00442B63"/>
    <w:rsid w:val="00445375"/>
    <w:rsid w:val="0044594D"/>
    <w:rsid w:val="004463D1"/>
    <w:rsid w:val="0044713F"/>
    <w:rsid w:val="00447220"/>
    <w:rsid w:val="004473CD"/>
    <w:rsid w:val="00450025"/>
    <w:rsid w:val="004536AD"/>
    <w:rsid w:val="004560A1"/>
    <w:rsid w:val="00456167"/>
    <w:rsid w:val="004569A5"/>
    <w:rsid w:val="00462B96"/>
    <w:rsid w:val="00466BC6"/>
    <w:rsid w:val="00471986"/>
    <w:rsid w:val="00471B47"/>
    <w:rsid w:val="00473277"/>
    <w:rsid w:val="00473C81"/>
    <w:rsid w:val="00474C54"/>
    <w:rsid w:val="00477AB8"/>
    <w:rsid w:val="004815A2"/>
    <w:rsid w:val="004819BC"/>
    <w:rsid w:val="00483EC8"/>
    <w:rsid w:val="0048617B"/>
    <w:rsid w:val="00486319"/>
    <w:rsid w:val="00486E88"/>
    <w:rsid w:val="00490AAF"/>
    <w:rsid w:val="004915FD"/>
    <w:rsid w:val="00491A61"/>
    <w:rsid w:val="00492B13"/>
    <w:rsid w:val="00493D13"/>
    <w:rsid w:val="00494B08"/>
    <w:rsid w:val="00497069"/>
    <w:rsid w:val="00497928"/>
    <w:rsid w:val="004A0F50"/>
    <w:rsid w:val="004A10D5"/>
    <w:rsid w:val="004A3BDB"/>
    <w:rsid w:val="004A4FE2"/>
    <w:rsid w:val="004A53D6"/>
    <w:rsid w:val="004A67AD"/>
    <w:rsid w:val="004A6F4B"/>
    <w:rsid w:val="004A7F7F"/>
    <w:rsid w:val="004B2017"/>
    <w:rsid w:val="004B2695"/>
    <w:rsid w:val="004B2924"/>
    <w:rsid w:val="004B3B19"/>
    <w:rsid w:val="004B48E5"/>
    <w:rsid w:val="004B5050"/>
    <w:rsid w:val="004B5937"/>
    <w:rsid w:val="004B5EA9"/>
    <w:rsid w:val="004B62E6"/>
    <w:rsid w:val="004B651B"/>
    <w:rsid w:val="004C1C4F"/>
    <w:rsid w:val="004C3251"/>
    <w:rsid w:val="004C3AA1"/>
    <w:rsid w:val="004C43D7"/>
    <w:rsid w:val="004C48CD"/>
    <w:rsid w:val="004C5E08"/>
    <w:rsid w:val="004C6645"/>
    <w:rsid w:val="004C6E42"/>
    <w:rsid w:val="004C789B"/>
    <w:rsid w:val="004D0A84"/>
    <w:rsid w:val="004D1561"/>
    <w:rsid w:val="004D4391"/>
    <w:rsid w:val="004D573F"/>
    <w:rsid w:val="004D7A52"/>
    <w:rsid w:val="004E19AB"/>
    <w:rsid w:val="004E2678"/>
    <w:rsid w:val="004E5814"/>
    <w:rsid w:val="004F084B"/>
    <w:rsid w:val="004F286D"/>
    <w:rsid w:val="004F3C2D"/>
    <w:rsid w:val="004F42A1"/>
    <w:rsid w:val="004F5E60"/>
    <w:rsid w:val="004F6546"/>
    <w:rsid w:val="004F6C4F"/>
    <w:rsid w:val="00500AE1"/>
    <w:rsid w:val="00503A24"/>
    <w:rsid w:val="00505098"/>
    <w:rsid w:val="00505A34"/>
    <w:rsid w:val="00507407"/>
    <w:rsid w:val="00513894"/>
    <w:rsid w:val="00517954"/>
    <w:rsid w:val="00523E18"/>
    <w:rsid w:val="005243F9"/>
    <w:rsid w:val="00524A3D"/>
    <w:rsid w:val="0052617B"/>
    <w:rsid w:val="0052648E"/>
    <w:rsid w:val="00526CFA"/>
    <w:rsid w:val="00527A3D"/>
    <w:rsid w:val="00530B9A"/>
    <w:rsid w:val="00531E22"/>
    <w:rsid w:val="005321EA"/>
    <w:rsid w:val="005328F1"/>
    <w:rsid w:val="00532A19"/>
    <w:rsid w:val="005359B7"/>
    <w:rsid w:val="00542A75"/>
    <w:rsid w:val="00542EA3"/>
    <w:rsid w:val="00545D66"/>
    <w:rsid w:val="005470B1"/>
    <w:rsid w:val="005500BD"/>
    <w:rsid w:val="00550BA1"/>
    <w:rsid w:val="00551E97"/>
    <w:rsid w:val="005559A6"/>
    <w:rsid w:val="005571E7"/>
    <w:rsid w:val="00557377"/>
    <w:rsid w:val="0056039B"/>
    <w:rsid w:val="00561D42"/>
    <w:rsid w:val="005712DC"/>
    <w:rsid w:val="00571F5C"/>
    <w:rsid w:val="00572FAA"/>
    <w:rsid w:val="00573218"/>
    <w:rsid w:val="00577BCC"/>
    <w:rsid w:val="005809E9"/>
    <w:rsid w:val="00580C27"/>
    <w:rsid w:val="00582C46"/>
    <w:rsid w:val="00583E8E"/>
    <w:rsid w:val="0058554A"/>
    <w:rsid w:val="00585F2F"/>
    <w:rsid w:val="00586255"/>
    <w:rsid w:val="00591362"/>
    <w:rsid w:val="00591751"/>
    <w:rsid w:val="00593662"/>
    <w:rsid w:val="00594AE6"/>
    <w:rsid w:val="005A04E4"/>
    <w:rsid w:val="005A1990"/>
    <w:rsid w:val="005A21D8"/>
    <w:rsid w:val="005A2790"/>
    <w:rsid w:val="005A2EEE"/>
    <w:rsid w:val="005A38CE"/>
    <w:rsid w:val="005A3986"/>
    <w:rsid w:val="005B0644"/>
    <w:rsid w:val="005B4012"/>
    <w:rsid w:val="005B5086"/>
    <w:rsid w:val="005B572A"/>
    <w:rsid w:val="005B5C3B"/>
    <w:rsid w:val="005B7CF7"/>
    <w:rsid w:val="005C06E4"/>
    <w:rsid w:val="005C14C0"/>
    <w:rsid w:val="005C30F3"/>
    <w:rsid w:val="005C41CE"/>
    <w:rsid w:val="005C7061"/>
    <w:rsid w:val="005C72D2"/>
    <w:rsid w:val="005C7E4D"/>
    <w:rsid w:val="005D220A"/>
    <w:rsid w:val="005D3547"/>
    <w:rsid w:val="005D3FD4"/>
    <w:rsid w:val="005D4E1C"/>
    <w:rsid w:val="005D59F8"/>
    <w:rsid w:val="005D5AFF"/>
    <w:rsid w:val="005D7CB9"/>
    <w:rsid w:val="005E01A4"/>
    <w:rsid w:val="005E253D"/>
    <w:rsid w:val="005E2F11"/>
    <w:rsid w:val="005E3FB2"/>
    <w:rsid w:val="005E4846"/>
    <w:rsid w:val="005E532D"/>
    <w:rsid w:val="005E6DDF"/>
    <w:rsid w:val="005E76FA"/>
    <w:rsid w:val="005F29AD"/>
    <w:rsid w:val="005F5D53"/>
    <w:rsid w:val="005F63AD"/>
    <w:rsid w:val="00605980"/>
    <w:rsid w:val="00606173"/>
    <w:rsid w:val="006061C9"/>
    <w:rsid w:val="006070A0"/>
    <w:rsid w:val="00610DA6"/>
    <w:rsid w:val="00613199"/>
    <w:rsid w:val="00614B9D"/>
    <w:rsid w:val="006158F4"/>
    <w:rsid w:val="0061630E"/>
    <w:rsid w:val="006165E6"/>
    <w:rsid w:val="00621519"/>
    <w:rsid w:val="0062248E"/>
    <w:rsid w:val="006233C2"/>
    <w:rsid w:val="00623A7C"/>
    <w:rsid w:val="0062559B"/>
    <w:rsid w:val="00626345"/>
    <w:rsid w:val="00634FF9"/>
    <w:rsid w:val="00635094"/>
    <w:rsid w:val="0064452E"/>
    <w:rsid w:val="0065012B"/>
    <w:rsid w:val="00652C97"/>
    <w:rsid w:val="00652EDC"/>
    <w:rsid w:val="006567A2"/>
    <w:rsid w:val="00661334"/>
    <w:rsid w:val="006646C4"/>
    <w:rsid w:val="0066744D"/>
    <w:rsid w:val="006720FB"/>
    <w:rsid w:val="006730B5"/>
    <w:rsid w:val="00675482"/>
    <w:rsid w:val="006757DE"/>
    <w:rsid w:val="00676804"/>
    <w:rsid w:val="00677742"/>
    <w:rsid w:val="00682115"/>
    <w:rsid w:val="00682548"/>
    <w:rsid w:val="00682FD3"/>
    <w:rsid w:val="006840F5"/>
    <w:rsid w:val="00684828"/>
    <w:rsid w:val="006854EE"/>
    <w:rsid w:val="00686BBE"/>
    <w:rsid w:val="006959A2"/>
    <w:rsid w:val="006A0E21"/>
    <w:rsid w:val="006A2EF5"/>
    <w:rsid w:val="006A3F79"/>
    <w:rsid w:val="006A4315"/>
    <w:rsid w:val="006A5AF0"/>
    <w:rsid w:val="006B1ED4"/>
    <w:rsid w:val="006B2434"/>
    <w:rsid w:val="006B3BCB"/>
    <w:rsid w:val="006B4478"/>
    <w:rsid w:val="006B49F2"/>
    <w:rsid w:val="006B7AE5"/>
    <w:rsid w:val="006B7B43"/>
    <w:rsid w:val="006C03C8"/>
    <w:rsid w:val="006C1499"/>
    <w:rsid w:val="006C16A1"/>
    <w:rsid w:val="006C1A8C"/>
    <w:rsid w:val="006C39C6"/>
    <w:rsid w:val="006C489A"/>
    <w:rsid w:val="006C5AA5"/>
    <w:rsid w:val="006C5AA9"/>
    <w:rsid w:val="006D0ACF"/>
    <w:rsid w:val="006D491B"/>
    <w:rsid w:val="006D4FDE"/>
    <w:rsid w:val="006D561D"/>
    <w:rsid w:val="006D6898"/>
    <w:rsid w:val="006D70D6"/>
    <w:rsid w:val="006E3562"/>
    <w:rsid w:val="006E4881"/>
    <w:rsid w:val="006E59BC"/>
    <w:rsid w:val="006E68A4"/>
    <w:rsid w:val="006F014A"/>
    <w:rsid w:val="006F15DD"/>
    <w:rsid w:val="006F2582"/>
    <w:rsid w:val="006F274C"/>
    <w:rsid w:val="006F2E8D"/>
    <w:rsid w:val="006F595B"/>
    <w:rsid w:val="006F62AF"/>
    <w:rsid w:val="0070005F"/>
    <w:rsid w:val="00700BA6"/>
    <w:rsid w:val="00701F2A"/>
    <w:rsid w:val="007030AE"/>
    <w:rsid w:val="00703F8C"/>
    <w:rsid w:val="0070502C"/>
    <w:rsid w:val="0070722B"/>
    <w:rsid w:val="00710F15"/>
    <w:rsid w:val="007113C6"/>
    <w:rsid w:val="007120D1"/>
    <w:rsid w:val="00714D1C"/>
    <w:rsid w:val="00715FB7"/>
    <w:rsid w:val="007168D1"/>
    <w:rsid w:val="007175A6"/>
    <w:rsid w:val="00717A4E"/>
    <w:rsid w:val="007206F0"/>
    <w:rsid w:val="00721EEC"/>
    <w:rsid w:val="00722487"/>
    <w:rsid w:val="00724804"/>
    <w:rsid w:val="00730B6D"/>
    <w:rsid w:val="00732102"/>
    <w:rsid w:val="00733FEE"/>
    <w:rsid w:val="007351B0"/>
    <w:rsid w:val="00735291"/>
    <w:rsid w:val="00736123"/>
    <w:rsid w:val="007367C4"/>
    <w:rsid w:val="00736AF3"/>
    <w:rsid w:val="00736B45"/>
    <w:rsid w:val="00736D05"/>
    <w:rsid w:val="00740278"/>
    <w:rsid w:val="007428CE"/>
    <w:rsid w:val="00745BD4"/>
    <w:rsid w:val="007464BC"/>
    <w:rsid w:val="00750EBF"/>
    <w:rsid w:val="00751AD7"/>
    <w:rsid w:val="00753F54"/>
    <w:rsid w:val="00754482"/>
    <w:rsid w:val="0075533B"/>
    <w:rsid w:val="007568AD"/>
    <w:rsid w:val="00757C7F"/>
    <w:rsid w:val="0076107B"/>
    <w:rsid w:val="00761100"/>
    <w:rsid w:val="007642CA"/>
    <w:rsid w:val="00764342"/>
    <w:rsid w:val="00764DC3"/>
    <w:rsid w:val="00765A77"/>
    <w:rsid w:val="007661AE"/>
    <w:rsid w:val="00767041"/>
    <w:rsid w:val="007704B4"/>
    <w:rsid w:val="00771E4B"/>
    <w:rsid w:val="0077227D"/>
    <w:rsid w:val="007742FE"/>
    <w:rsid w:val="00774E76"/>
    <w:rsid w:val="007876E1"/>
    <w:rsid w:val="0079070E"/>
    <w:rsid w:val="007908B3"/>
    <w:rsid w:val="00790A6B"/>
    <w:rsid w:val="007935FB"/>
    <w:rsid w:val="00793EEB"/>
    <w:rsid w:val="007971C9"/>
    <w:rsid w:val="007A15CE"/>
    <w:rsid w:val="007A188D"/>
    <w:rsid w:val="007A2CCE"/>
    <w:rsid w:val="007A48EB"/>
    <w:rsid w:val="007A571D"/>
    <w:rsid w:val="007A5B40"/>
    <w:rsid w:val="007B4BB8"/>
    <w:rsid w:val="007C0F21"/>
    <w:rsid w:val="007C130E"/>
    <w:rsid w:val="007C30B2"/>
    <w:rsid w:val="007C4074"/>
    <w:rsid w:val="007C4CCB"/>
    <w:rsid w:val="007C56BA"/>
    <w:rsid w:val="007D2370"/>
    <w:rsid w:val="007D26F7"/>
    <w:rsid w:val="007D3C20"/>
    <w:rsid w:val="007D3D38"/>
    <w:rsid w:val="007D7121"/>
    <w:rsid w:val="007D7655"/>
    <w:rsid w:val="007E3D79"/>
    <w:rsid w:val="007E4F8C"/>
    <w:rsid w:val="007E5EEE"/>
    <w:rsid w:val="007E70A4"/>
    <w:rsid w:val="007E7533"/>
    <w:rsid w:val="007E7DCB"/>
    <w:rsid w:val="007E7F9E"/>
    <w:rsid w:val="007F1B48"/>
    <w:rsid w:val="007F3193"/>
    <w:rsid w:val="007F37E7"/>
    <w:rsid w:val="007F4E7B"/>
    <w:rsid w:val="007F69CE"/>
    <w:rsid w:val="007F778C"/>
    <w:rsid w:val="007F7F2D"/>
    <w:rsid w:val="00800845"/>
    <w:rsid w:val="0080187F"/>
    <w:rsid w:val="00801FD8"/>
    <w:rsid w:val="00803640"/>
    <w:rsid w:val="0080509D"/>
    <w:rsid w:val="00805355"/>
    <w:rsid w:val="00805BFF"/>
    <w:rsid w:val="00806B8E"/>
    <w:rsid w:val="00807C1E"/>
    <w:rsid w:val="008109A4"/>
    <w:rsid w:val="00810EBA"/>
    <w:rsid w:val="00812276"/>
    <w:rsid w:val="00812907"/>
    <w:rsid w:val="00813A83"/>
    <w:rsid w:val="00813E98"/>
    <w:rsid w:val="0081765A"/>
    <w:rsid w:val="00820F4B"/>
    <w:rsid w:val="00821653"/>
    <w:rsid w:val="00825F8C"/>
    <w:rsid w:val="008270FB"/>
    <w:rsid w:val="00830951"/>
    <w:rsid w:val="008322A2"/>
    <w:rsid w:val="00834ECA"/>
    <w:rsid w:val="00836DFC"/>
    <w:rsid w:val="00837327"/>
    <w:rsid w:val="00843DD0"/>
    <w:rsid w:val="0084648D"/>
    <w:rsid w:val="00846912"/>
    <w:rsid w:val="00847D58"/>
    <w:rsid w:val="0085238F"/>
    <w:rsid w:val="00852770"/>
    <w:rsid w:val="00852C0C"/>
    <w:rsid w:val="008546E1"/>
    <w:rsid w:val="00857B3F"/>
    <w:rsid w:val="00861A08"/>
    <w:rsid w:val="0086251C"/>
    <w:rsid w:val="00863988"/>
    <w:rsid w:val="008661AB"/>
    <w:rsid w:val="00867FAD"/>
    <w:rsid w:val="008704FE"/>
    <w:rsid w:val="0087085E"/>
    <w:rsid w:val="008714CF"/>
    <w:rsid w:val="0087348C"/>
    <w:rsid w:val="00874746"/>
    <w:rsid w:val="008802AE"/>
    <w:rsid w:val="008847D2"/>
    <w:rsid w:val="00885E71"/>
    <w:rsid w:val="00887160"/>
    <w:rsid w:val="008923C1"/>
    <w:rsid w:val="00896A29"/>
    <w:rsid w:val="0089754F"/>
    <w:rsid w:val="008A0BA4"/>
    <w:rsid w:val="008A13CF"/>
    <w:rsid w:val="008A2222"/>
    <w:rsid w:val="008A2643"/>
    <w:rsid w:val="008A3534"/>
    <w:rsid w:val="008A5828"/>
    <w:rsid w:val="008A6015"/>
    <w:rsid w:val="008A7EFD"/>
    <w:rsid w:val="008B03D6"/>
    <w:rsid w:val="008B13AE"/>
    <w:rsid w:val="008B287B"/>
    <w:rsid w:val="008B2AC4"/>
    <w:rsid w:val="008B31C2"/>
    <w:rsid w:val="008B3A6E"/>
    <w:rsid w:val="008B7CAA"/>
    <w:rsid w:val="008C12FA"/>
    <w:rsid w:val="008C3265"/>
    <w:rsid w:val="008C3A56"/>
    <w:rsid w:val="008C3E2C"/>
    <w:rsid w:val="008C4AA5"/>
    <w:rsid w:val="008D10A3"/>
    <w:rsid w:val="008D4130"/>
    <w:rsid w:val="008D5260"/>
    <w:rsid w:val="008E1948"/>
    <w:rsid w:val="008E23E3"/>
    <w:rsid w:val="008E4E5D"/>
    <w:rsid w:val="008E58CE"/>
    <w:rsid w:val="008F0AC0"/>
    <w:rsid w:val="008F1584"/>
    <w:rsid w:val="008F19B2"/>
    <w:rsid w:val="008F2891"/>
    <w:rsid w:val="008F3D49"/>
    <w:rsid w:val="008F6247"/>
    <w:rsid w:val="008F798F"/>
    <w:rsid w:val="0090089A"/>
    <w:rsid w:val="00901B74"/>
    <w:rsid w:val="00901EA9"/>
    <w:rsid w:val="009026A8"/>
    <w:rsid w:val="00904849"/>
    <w:rsid w:val="00907110"/>
    <w:rsid w:val="0091066F"/>
    <w:rsid w:val="0091128E"/>
    <w:rsid w:val="009132F1"/>
    <w:rsid w:val="00914D1C"/>
    <w:rsid w:val="009214A1"/>
    <w:rsid w:val="0092156A"/>
    <w:rsid w:val="00921652"/>
    <w:rsid w:val="00926755"/>
    <w:rsid w:val="00926B50"/>
    <w:rsid w:val="00927A0C"/>
    <w:rsid w:val="00930A77"/>
    <w:rsid w:val="00933C8A"/>
    <w:rsid w:val="009348AF"/>
    <w:rsid w:val="0094020B"/>
    <w:rsid w:val="00941A1C"/>
    <w:rsid w:val="00941BE2"/>
    <w:rsid w:val="00947C5A"/>
    <w:rsid w:val="00950040"/>
    <w:rsid w:val="00950FEA"/>
    <w:rsid w:val="0095163B"/>
    <w:rsid w:val="00952672"/>
    <w:rsid w:val="009534F1"/>
    <w:rsid w:val="009541FE"/>
    <w:rsid w:val="00954546"/>
    <w:rsid w:val="00955BF5"/>
    <w:rsid w:val="00961A45"/>
    <w:rsid w:val="00962C66"/>
    <w:rsid w:val="009801C7"/>
    <w:rsid w:val="00980CD1"/>
    <w:rsid w:val="00981443"/>
    <w:rsid w:val="00982AD9"/>
    <w:rsid w:val="00984CC9"/>
    <w:rsid w:val="00984D81"/>
    <w:rsid w:val="00985312"/>
    <w:rsid w:val="00985ED1"/>
    <w:rsid w:val="0098764D"/>
    <w:rsid w:val="00991F10"/>
    <w:rsid w:val="0099208D"/>
    <w:rsid w:val="0099262B"/>
    <w:rsid w:val="00992782"/>
    <w:rsid w:val="00992B1B"/>
    <w:rsid w:val="009936DD"/>
    <w:rsid w:val="00996125"/>
    <w:rsid w:val="009A1854"/>
    <w:rsid w:val="009A360E"/>
    <w:rsid w:val="009A4ADD"/>
    <w:rsid w:val="009A51E0"/>
    <w:rsid w:val="009A5341"/>
    <w:rsid w:val="009A537F"/>
    <w:rsid w:val="009A6283"/>
    <w:rsid w:val="009A6869"/>
    <w:rsid w:val="009A6898"/>
    <w:rsid w:val="009A6D84"/>
    <w:rsid w:val="009A78B3"/>
    <w:rsid w:val="009B14FC"/>
    <w:rsid w:val="009B1797"/>
    <w:rsid w:val="009B1AAD"/>
    <w:rsid w:val="009B46FC"/>
    <w:rsid w:val="009B5383"/>
    <w:rsid w:val="009B7F04"/>
    <w:rsid w:val="009C39F5"/>
    <w:rsid w:val="009C4CD0"/>
    <w:rsid w:val="009C5740"/>
    <w:rsid w:val="009D0F10"/>
    <w:rsid w:val="009D1283"/>
    <w:rsid w:val="009D231C"/>
    <w:rsid w:val="009D533C"/>
    <w:rsid w:val="009D57F3"/>
    <w:rsid w:val="009D6CFE"/>
    <w:rsid w:val="009E041B"/>
    <w:rsid w:val="009E363D"/>
    <w:rsid w:val="009E6CE0"/>
    <w:rsid w:val="009F1E4B"/>
    <w:rsid w:val="009F4310"/>
    <w:rsid w:val="009F479C"/>
    <w:rsid w:val="009F4952"/>
    <w:rsid w:val="009F59A5"/>
    <w:rsid w:val="009F7F3B"/>
    <w:rsid w:val="00A00FBE"/>
    <w:rsid w:val="00A023D1"/>
    <w:rsid w:val="00A0320D"/>
    <w:rsid w:val="00A053B6"/>
    <w:rsid w:val="00A07424"/>
    <w:rsid w:val="00A07F83"/>
    <w:rsid w:val="00A10393"/>
    <w:rsid w:val="00A145C6"/>
    <w:rsid w:val="00A17A1A"/>
    <w:rsid w:val="00A26332"/>
    <w:rsid w:val="00A26480"/>
    <w:rsid w:val="00A26BE8"/>
    <w:rsid w:val="00A26C92"/>
    <w:rsid w:val="00A2729E"/>
    <w:rsid w:val="00A33949"/>
    <w:rsid w:val="00A3779A"/>
    <w:rsid w:val="00A467F4"/>
    <w:rsid w:val="00A50344"/>
    <w:rsid w:val="00A50B7E"/>
    <w:rsid w:val="00A5475C"/>
    <w:rsid w:val="00A5532E"/>
    <w:rsid w:val="00A57877"/>
    <w:rsid w:val="00A578AE"/>
    <w:rsid w:val="00A600EB"/>
    <w:rsid w:val="00A6038C"/>
    <w:rsid w:val="00A60974"/>
    <w:rsid w:val="00A60BB1"/>
    <w:rsid w:val="00A65221"/>
    <w:rsid w:val="00A6526A"/>
    <w:rsid w:val="00A66227"/>
    <w:rsid w:val="00A66436"/>
    <w:rsid w:val="00A7004E"/>
    <w:rsid w:val="00A81145"/>
    <w:rsid w:val="00A8272C"/>
    <w:rsid w:val="00A84DA5"/>
    <w:rsid w:val="00A85012"/>
    <w:rsid w:val="00A850F6"/>
    <w:rsid w:val="00A85CFD"/>
    <w:rsid w:val="00A92B6C"/>
    <w:rsid w:val="00A92D2C"/>
    <w:rsid w:val="00A9425D"/>
    <w:rsid w:val="00A947E7"/>
    <w:rsid w:val="00A94E5D"/>
    <w:rsid w:val="00A9736B"/>
    <w:rsid w:val="00A97D8B"/>
    <w:rsid w:val="00AA2597"/>
    <w:rsid w:val="00AA5C8E"/>
    <w:rsid w:val="00AA65F3"/>
    <w:rsid w:val="00AB1788"/>
    <w:rsid w:val="00AB1D90"/>
    <w:rsid w:val="00AB3B77"/>
    <w:rsid w:val="00AB59E3"/>
    <w:rsid w:val="00AB5B3D"/>
    <w:rsid w:val="00AB653F"/>
    <w:rsid w:val="00AC0C4E"/>
    <w:rsid w:val="00AC0CD0"/>
    <w:rsid w:val="00AC1C0C"/>
    <w:rsid w:val="00AC2330"/>
    <w:rsid w:val="00AC2BFF"/>
    <w:rsid w:val="00AC3431"/>
    <w:rsid w:val="00AC6121"/>
    <w:rsid w:val="00AC79A3"/>
    <w:rsid w:val="00AD04F5"/>
    <w:rsid w:val="00AD06FB"/>
    <w:rsid w:val="00AD0BF2"/>
    <w:rsid w:val="00AD5389"/>
    <w:rsid w:val="00AD59F0"/>
    <w:rsid w:val="00AD7B43"/>
    <w:rsid w:val="00AE1AF9"/>
    <w:rsid w:val="00AE1DB5"/>
    <w:rsid w:val="00AE4326"/>
    <w:rsid w:val="00AE490A"/>
    <w:rsid w:val="00AE684E"/>
    <w:rsid w:val="00AF2057"/>
    <w:rsid w:val="00AF51D4"/>
    <w:rsid w:val="00B0129A"/>
    <w:rsid w:val="00B022C1"/>
    <w:rsid w:val="00B02CF2"/>
    <w:rsid w:val="00B04274"/>
    <w:rsid w:val="00B05B54"/>
    <w:rsid w:val="00B07447"/>
    <w:rsid w:val="00B07B41"/>
    <w:rsid w:val="00B11A4D"/>
    <w:rsid w:val="00B11CE0"/>
    <w:rsid w:val="00B1437D"/>
    <w:rsid w:val="00B14AB8"/>
    <w:rsid w:val="00B15D20"/>
    <w:rsid w:val="00B16831"/>
    <w:rsid w:val="00B23360"/>
    <w:rsid w:val="00B245F0"/>
    <w:rsid w:val="00B25877"/>
    <w:rsid w:val="00B27CDD"/>
    <w:rsid w:val="00B30E1E"/>
    <w:rsid w:val="00B364AA"/>
    <w:rsid w:val="00B36C6D"/>
    <w:rsid w:val="00B377AE"/>
    <w:rsid w:val="00B37EFD"/>
    <w:rsid w:val="00B41AB1"/>
    <w:rsid w:val="00B41B8D"/>
    <w:rsid w:val="00B429FA"/>
    <w:rsid w:val="00B42BEB"/>
    <w:rsid w:val="00B42D64"/>
    <w:rsid w:val="00B50864"/>
    <w:rsid w:val="00B54BBF"/>
    <w:rsid w:val="00B564E8"/>
    <w:rsid w:val="00B564F6"/>
    <w:rsid w:val="00B57542"/>
    <w:rsid w:val="00B6263F"/>
    <w:rsid w:val="00B66F92"/>
    <w:rsid w:val="00B71692"/>
    <w:rsid w:val="00B72B58"/>
    <w:rsid w:val="00B73A4A"/>
    <w:rsid w:val="00B73F20"/>
    <w:rsid w:val="00B74093"/>
    <w:rsid w:val="00B745E1"/>
    <w:rsid w:val="00B74D10"/>
    <w:rsid w:val="00B77016"/>
    <w:rsid w:val="00B77686"/>
    <w:rsid w:val="00B80DCF"/>
    <w:rsid w:val="00B9054A"/>
    <w:rsid w:val="00B9618F"/>
    <w:rsid w:val="00BA0CAF"/>
    <w:rsid w:val="00BA1386"/>
    <w:rsid w:val="00BA47C8"/>
    <w:rsid w:val="00BA4CAA"/>
    <w:rsid w:val="00BA5D5F"/>
    <w:rsid w:val="00BA650F"/>
    <w:rsid w:val="00BA76FE"/>
    <w:rsid w:val="00BB05BE"/>
    <w:rsid w:val="00BB05DC"/>
    <w:rsid w:val="00BB18D1"/>
    <w:rsid w:val="00BB20A3"/>
    <w:rsid w:val="00BB43DA"/>
    <w:rsid w:val="00BB44BD"/>
    <w:rsid w:val="00BB4C4A"/>
    <w:rsid w:val="00BB5BEC"/>
    <w:rsid w:val="00BB69C9"/>
    <w:rsid w:val="00BB6EC4"/>
    <w:rsid w:val="00BB7052"/>
    <w:rsid w:val="00BB7B18"/>
    <w:rsid w:val="00BC1FAE"/>
    <w:rsid w:val="00BC607E"/>
    <w:rsid w:val="00BD2570"/>
    <w:rsid w:val="00BD4178"/>
    <w:rsid w:val="00BD44DD"/>
    <w:rsid w:val="00BD4F1F"/>
    <w:rsid w:val="00BD4F91"/>
    <w:rsid w:val="00BD5A45"/>
    <w:rsid w:val="00BD7335"/>
    <w:rsid w:val="00BE0022"/>
    <w:rsid w:val="00BE111D"/>
    <w:rsid w:val="00BE2413"/>
    <w:rsid w:val="00BE2864"/>
    <w:rsid w:val="00BE2D1F"/>
    <w:rsid w:val="00BE30CC"/>
    <w:rsid w:val="00BE5E7B"/>
    <w:rsid w:val="00BF201B"/>
    <w:rsid w:val="00BF2DD5"/>
    <w:rsid w:val="00BF3755"/>
    <w:rsid w:val="00BF5EEE"/>
    <w:rsid w:val="00BF6224"/>
    <w:rsid w:val="00BF70B8"/>
    <w:rsid w:val="00C00017"/>
    <w:rsid w:val="00C00BEA"/>
    <w:rsid w:val="00C01142"/>
    <w:rsid w:val="00C02F19"/>
    <w:rsid w:val="00C038A8"/>
    <w:rsid w:val="00C03AF3"/>
    <w:rsid w:val="00C04D26"/>
    <w:rsid w:val="00C06015"/>
    <w:rsid w:val="00C06A1F"/>
    <w:rsid w:val="00C07CB0"/>
    <w:rsid w:val="00C14FB9"/>
    <w:rsid w:val="00C153EF"/>
    <w:rsid w:val="00C17E40"/>
    <w:rsid w:val="00C20B38"/>
    <w:rsid w:val="00C2671F"/>
    <w:rsid w:val="00C26780"/>
    <w:rsid w:val="00C26F60"/>
    <w:rsid w:val="00C2783E"/>
    <w:rsid w:val="00C305BA"/>
    <w:rsid w:val="00C33A8A"/>
    <w:rsid w:val="00C3674F"/>
    <w:rsid w:val="00C368F9"/>
    <w:rsid w:val="00C40547"/>
    <w:rsid w:val="00C410EA"/>
    <w:rsid w:val="00C41A39"/>
    <w:rsid w:val="00C43499"/>
    <w:rsid w:val="00C443B6"/>
    <w:rsid w:val="00C44CCD"/>
    <w:rsid w:val="00C44FF3"/>
    <w:rsid w:val="00C472DA"/>
    <w:rsid w:val="00C478E8"/>
    <w:rsid w:val="00C47B07"/>
    <w:rsid w:val="00C505F9"/>
    <w:rsid w:val="00C50AAB"/>
    <w:rsid w:val="00C5256B"/>
    <w:rsid w:val="00C53CC1"/>
    <w:rsid w:val="00C563DE"/>
    <w:rsid w:val="00C6017A"/>
    <w:rsid w:val="00C61065"/>
    <w:rsid w:val="00C616B6"/>
    <w:rsid w:val="00C637C4"/>
    <w:rsid w:val="00C63C78"/>
    <w:rsid w:val="00C63D25"/>
    <w:rsid w:val="00C64406"/>
    <w:rsid w:val="00C72157"/>
    <w:rsid w:val="00C7267A"/>
    <w:rsid w:val="00C73354"/>
    <w:rsid w:val="00C73503"/>
    <w:rsid w:val="00C73FDC"/>
    <w:rsid w:val="00C746F6"/>
    <w:rsid w:val="00C77604"/>
    <w:rsid w:val="00C85FF4"/>
    <w:rsid w:val="00C86943"/>
    <w:rsid w:val="00C8701F"/>
    <w:rsid w:val="00C905F2"/>
    <w:rsid w:val="00C90D3D"/>
    <w:rsid w:val="00C9127D"/>
    <w:rsid w:val="00C91798"/>
    <w:rsid w:val="00C944AB"/>
    <w:rsid w:val="00C94BDA"/>
    <w:rsid w:val="00C954D1"/>
    <w:rsid w:val="00C95B48"/>
    <w:rsid w:val="00C961B9"/>
    <w:rsid w:val="00C96EE1"/>
    <w:rsid w:val="00C9712B"/>
    <w:rsid w:val="00CA0C41"/>
    <w:rsid w:val="00CA2254"/>
    <w:rsid w:val="00CA7C62"/>
    <w:rsid w:val="00CB121C"/>
    <w:rsid w:val="00CB372A"/>
    <w:rsid w:val="00CB5774"/>
    <w:rsid w:val="00CC2137"/>
    <w:rsid w:val="00CC6F0E"/>
    <w:rsid w:val="00CD1DDF"/>
    <w:rsid w:val="00CD2D1B"/>
    <w:rsid w:val="00CD39E2"/>
    <w:rsid w:val="00CD39F8"/>
    <w:rsid w:val="00CD4780"/>
    <w:rsid w:val="00CD5384"/>
    <w:rsid w:val="00CD56D1"/>
    <w:rsid w:val="00CD5938"/>
    <w:rsid w:val="00CD6471"/>
    <w:rsid w:val="00CE39EC"/>
    <w:rsid w:val="00CE50EA"/>
    <w:rsid w:val="00CE54E2"/>
    <w:rsid w:val="00CF0545"/>
    <w:rsid w:val="00CF1D7D"/>
    <w:rsid w:val="00CF4DF0"/>
    <w:rsid w:val="00CF78C9"/>
    <w:rsid w:val="00CF7D30"/>
    <w:rsid w:val="00D028E7"/>
    <w:rsid w:val="00D03347"/>
    <w:rsid w:val="00D07D05"/>
    <w:rsid w:val="00D107E2"/>
    <w:rsid w:val="00D12DAB"/>
    <w:rsid w:val="00D12F8D"/>
    <w:rsid w:val="00D14F20"/>
    <w:rsid w:val="00D15271"/>
    <w:rsid w:val="00D15FBB"/>
    <w:rsid w:val="00D2218E"/>
    <w:rsid w:val="00D22769"/>
    <w:rsid w:val="00D238D2"/>
    <w:rsid w:val="00D3240D"/>
    <w:rsid w:val="00D32602"/>
    <w:rsid w:val="00D32D61"/>
    <w:rsid w:val="00D346A4"/>
    <w:rsid w:val="00D37209"/>
    <w:rsid w:val="00D37719"/>
    <w:rsid w:val="00D37AD0"/>
    <w:rsid w:val="00D37F8C"/>
    <w:rsid w:val="00D41126"/>
    <w:rsid w:val="00D415F8"/>
    <w:rsid w:val="00D42192"/>
    <w:rsid w:val="00D434DD"/>
    <w:rsid w:val="00D45270"/>
    <w:rsid w:val="00D509E8"/>
    <w:rsid w:val="00D53843"/>
    <w:rsid w:val="00D53B1F"/>
    <w:rsid w:val="00D64544"/>
    <w:rsid w:val="00D6556F"/>
    <w:rsid w:val="00D66434"/>
    <w:rsid w:val="00D67DD6"/>
    <w:rsid w:val="00D7092A"/>
    <w:rsid w:val="00D756C5"/>
    <w:rsid w:val="00D75935"/>
    <w:rsid w:val="00D7662D"/>
    <w:rsid w:val="00D80B02"/>
    <w:rsid w:val="00D80DF5"/>
    <w:rsid w:val="00D82546"/>
    <w:rsid w:val="00D82AA5"/>
    <w:rsid w:val="00D83877"/>
    <w:rsid w:val="00D86109"/>
    <w:rsid w:val="00D86DB8"/>
    <w:rsid w:val="00D91F31"/>
    <w:rsid w:val="00D943F7"/>
    <w:rsid w:val="00D94BBF"/>
    <w:rsid w:val="00D9590D"/>
    <w:rsid w:val="00D95BE9"/>
    <w:rsid w:val="00D9797B"/>
    <w:rsid w:val="00DA2C4C"/>
    <w:rsid w:val="00DA5FF6"/>
    <w:rsid w:val="00DB097A"/>
    <w:rsid w:val="00DB2BF8"/>
    <w:rsid w:val="00DB6413"/>
    <w:rsid w:val="00DC4AF5"/>
    <w:rsid w:val="00DC73D3"/>
    <w:rsid w:val="00DC7941"/>
    <w:rsid w:val="00DC7C58"/>
    <w:rsid w:val="00DD1BAA"/>
    <w:rsid w:val="00DD1C0F"/>
    <w:rsid w:val="00DD1F92"/>
    <w:rsid w:val="00DD3ACF"/>
    <w:rsid w:val="00DD435D"/>
    <w:rsid w:val="00DD4CF3"/>
    <w:rsid w:val="00DD7BE3"/>
    <w:rsid w:val="00DE078D"/>
    <w:rsid w:val="00DE3ED4"/>
    <w:rsid w:val="00DE4E35"/>
    <w:rsid w:val="00DE5BAB"/>
    <w:rsid w:val="00DE6C19"/>
    <w:rsid w:val="00DF14D3"/>
    <w:rsid w:val="00DF16AD"/>
    <w:rsid w:val="00DF1EF9"/>
    <w:rsid w:val="00DF4D4F"/>
    <w:rsid w:val="00DF51E2"/>
    <w:rsid w:val="00DF589A"/>
    <w:rsid w:val="00E008A7"/>
    <w:rsid w:val="00E008BC"/>
    <w:rsid w:val="00E0109B"/>
    <w:rsid w:val="00E01697"/>
    <w:rsid w:val="00E02BA1"/>
    <w:rsid w:val="00E041E0"/>
    <w:rsid w:val="00E053D8"/>
    <w:rsid w:val="00E05E5D"/>
    <w:rsid w:val="00E05FD5"/>
    <w:rsid w:val="00E0787D"/>
    <w:rsid w:val="00E11421"/>
    <w:rsid w:val="00E119E5"/>
    <w:rsid w:val="00E153B8"/>
    <w:rsid w:val="00E20FE1"/>
    <w:rsid w:val="00E211FA"/>
    <w:rsid w:val="00E2125D"/>
    <w:rsid w:val="00E21F5F"/>
    <w:rsid w:val="00E226F3"/>
    <w:rsid w:val="00E23B02"/>
    <w:rsid w:val="00E25029"/>
    <w:rsid w:val="00E2667F"/>
    <w:rsid w:val="00E300FC"/>
    <w:rsid w:val="00E311E1"/>
    <w:rsid w:val="00E3501E"/>
    <w:rsid w:val="00E400C5"/>
    <w:rsid w:val="00E420FA"/>
    <w:rsid w:val="00E42AB2"/>
    <w:rsid w:val="00E42B77"/>
    <w:rsid w:val="00E4306A"/>
    <w:rsid w:val="00E44539"/>
    <w:rsid w:val="00E4458C"/>
    <w:rsid w:val="00E4744C"/>
    <w:rsid w:val="00E475CA"/>
    <w:rsid w:val="00E511D9"/>
    <w:rsid w:val="00E51B1B"/>
    <w:rsid w:val="00E521D4"/>
    <w:rsid w:val="00E5255D"/>
    <w:rsid w:val="00E55229"/>
    <w:rsid w:val="00E55CA2"/>
    <w:rsid w:val="00E568CC"/>
    <w:rsid w:val="00E60E13"/>
    <w:rsid w:val="00E61140"/>
    <w:rsid w:val="00E625AF"/>
    <w:rsid w:val="00E62BD8"/>
    <w:rsid w:val="00E63441"/>
    <w:rsid w:val="00E6471E"/>
    <w:rsid w:val="00E6713F"/>
    <w:rsid w:val="00E67EE9"/>
    <w:rsid w:val="00E701B2"/>
    <w:rsid w:val="00E7246C"/>
    <w:rsid w:val="00E742C6"/>
    <w:rsid w:val="00E74A43"/>
    <w:rsid w:val="00E76D3D"/>
    <w:rsid w:val="00E80B31"/>
    <w:rsid w:val="00E8104A"/>
    <w:rsid w:val="00E818B7"/>
    <w:rsid w:val="00E8224C"/>
    <w:rsid w:val="00E84616"/>
    <w:rsid w:val="00E864E2"/>
    <w:rsid w:val="00E86625"/>
    <w:rsid w:val="00E879DC"/>
    <w:rsid w:val="00E910EF"/>
    <w:rsid w:val="00E91CCA"/>
    <w:rsid w:val="00E9307A"/>
    <w:rsid w:val="00E93370"/>
    <w:rsid w:val="00E95CCA"/>
    <w:rsid w:val="00E95F4E"/>
    <w:rsid w:val="00E9678E"/>
    <w:rsid w:val="00E970BA"/>
    <w:rsid w:val="00EA31A2"/>
    <w:rsid w:val="00EA39AC"/>
    <w:rsid w:val="00EA4F1A"/>
    <w:rsid w:val="00EA7AEE"/>
    <w:rsid w:val="00EB2BD8"/>
    <w:rsid w:val="00EB5B5A"/>
    <w:rsid w:val="00EB5BAC"/>
    <w:rsid w:val="00EB6217"/>
    <w:rsid w:val="00EB65B6"/>
    <w:rsid w:val="00EB7E75"/>
    <w:rsid w:val="00EC06F6"/>
    <w:rsid w:val="00EC3B37"/>
    <w:rsid w:val="00EC410D"/>
    <w:rsid w:val="00ED1AB2"/>
    <w:rsid w:val="00ED5967"/>
    <w:rsid w:val="00ED6646"/>
    <w:rsid w:val="00EE0358"/>
    <w:rsid w:val="00EE33C3"/>
    <w:rsid w:val="00EE3CEE"/>
    <w:rsid w:val="00EE469C"/>
    <w:rsid w:val="00EE520D"/>
    <w:rsid w:val="00EE5887"/>
    <w:rsid w:val="00EE5B09"/>
    <w:rsid w:val="00EE60FA"/>
    <w:rsid w:val="00EE768B"/>
    <w:rsid w:val="00EE7B24"/>
    <w:rsid w:val="00EF0856"/>
    <w:rsid w:val="00EF1077"/>
    <w:rsid w:val="00EF2182"/>
    <w:rsid w:val="00F0155C"/>
    <w:rsid w:val="00F01A82"/>
    <w:rsid w:val="00F03CAB"/>
    <w:rsid w:val="00F03DC8"/>
    <w:rsid w:val="00F03E26"/>
    <w:rsid w:val="00F06C88"/>
    <w:rsid w:val="00F10301"/>
    <w:rsid w:val="00F10CD4"/>
    <w:rsid w:val="00F127C4"/>
    <w:rsid w:val="00F12ED3"/>
    <w:rsid w:val="00F13809"/>
    <w:rsid w:val="00F13BAF"/>
    <w:rsid w:val="00F14713"/>
    <w:rsid w:val="00F15792"/>
    <w:rsid w:val="00F169B2"/>
    <w:rsid w:val="00F221EF"/>
    <w:rsid w:val="00F234DC"/>
    <w:rsid w:val="00F23B86"/>
    <w:rsid w:val="00F267C7"/>
    <w:rsid w:val="00F277C5"/>
    <w:rsid w:val="00F279FE"/>
    <w:rsid w:val="00F31ADC"/>
    <w:rsid w:val="00F323BE"/>
    <w:rsid w:val="00F33D75"/>
    <w:rsid w:val="00F36D4B"/>
    <w:rsid w:val="00F4036F"/>
    <w:rsid w:val="00F40D06"/>
    <w:rsid w:val="00F416EE"/>
    <w:rsid w:val="00F41F2C"/>
    <w:rsid w:val="00F426A0"/>
    <w:rsid w:val="00F45096"/>
    <w:rsid w:val="00F47D91"/>
    <w:rsid w:val="00F5028A"/>
    <w:rsid w:val="00F507E6"/>
    <w:rsid w:val="00F50DC7"/>
    <w:rsid w:val="00F516BA"/>
    <w:rsid w:val="00F516C5"/>
    <w:rsid w:val="00F54825"/>
    <w:rsid w:val="00F54C43"/>
    <w:rsid w:val="00F54D3E"/>
    <w:rsid w:val="00F57570"/>
    <w:rsid w:val="00F5769D"/>
    <w:rsid w:val="00F60124"/>
    <w:rsid w:val="00F62588"/>
    <w:rsid w:val="00F66FA9"/>
    <w:rsid w:val="00F671F5"/>
    <w:rsid w:val="00F67924"/>
    <w:rsid w:val="00F70989"/>
    <w:rsid w:val="00F70F13"/>
    <w:rsid w:val="00F74976"/>
    <w:rsid w:val="00F82E10"/>
    <w:rsid w:val="00F82F57"/>
    <w:rsid w:val="00F846BE"/>
    <w:rsid w:val="00F84DD9"/>
    <w:rsid w:val="00F859E8"/>
    <w:rsid w:val="00F85AB1"/>
    <w:rsid w:val="00F86A87"/>
    <w:rsid w:val="00F903D8"/>
    <w:rsid w:val="00F90F59"/>
    <w:rsid w:val="00F92714"/>
    <w:rsid w:val="00F94AFF"/>
    <w:rsid w:val="00F950C9"/>
    <w:rsid w:val="00F963B2"/>
    <w:rsid w:val="00F976BE"/>
    <w:rsid w:val="00F97FC8"/>
    <w:rsid w:val="00FA1028"/>
    <w:rsid w:val="00FA3907"/>
    <w:rsid w:val="00FA491B"/>
    <w:rsid w:val="00FA4C16"/>
    <w:rsid w:val="00FA63E8"/>
    <w:rsid w:val="00FA69EC"/>
    <w:rsid w:val="00FB0189"/>
    <w:rsid w:val="00FB2B8F"/>
    <w:rsid w:val="00FB2BE1"/>
    <w:rsid w:val="00FB3CEE"/>
    <w:rsid w:val="00FB605F"/>
    <w:rsid w:val="00FB7340"/>
    <w:rsid w:val="00FB7404"/>
    <w:rsid w:val="00FB7E10"/>
    <w:rsid w:val="00FC1839"/>
    <w:rsid w:val="00FC4C7D"/>
    <w:rsid w:val="00FD07D1"/>
    <w:rsid w:val="00FD0D82"/>
    <w:rsid w:val="00FD13DC"/>
    <w:rsid w:val="00FD2EB4"/>
    <w:rsid w:val="00FD4808"/>
    <w:rsid w:val="00FD49EC"/>
    <w:rsid w:val="00FD5A13"/>
    <w:rsid w:val="00FE00B6"/>
    <w:rsid w:val="00FE15FA"/>
    <w:rsid w:val="00FE2524"/>
    <w:rsid w:val="00FE4653"/>
    <w:rsid w:val="00FE53ED"/>
    <w:rsid w:val="00FE594B"/>
    <w:rsid w:val="00FE6CB4"/>
    <w:rsid w:val="00FF3841"/>
    <w:rsid w:val="00FF5847"/>
    <w:rsid w:val="00FF7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4EAD46D"/>
  <w15:docId w15:val="{2AED158F-93F2-474F-B442-DD675F457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text"/>
    <w:qFormat/>
    <w:rsid w:val="009A78B3"/>
    <w:pPr>
      <w:adjustRightInd w:val="0"/>
      <w:snapToGrid w:val="0"/>
      <w:spacing w:afterLines="50"/>
      <w:jc w:val="both"/>
    </w:pPr>
    <w:rPr>
      <w:rFonts w:ascii="Times New Roman" w:eastAsia="ＭＳ 明朝" w:hAnsi="Times New Roman" w:cs="Times New Roman"/>
      <w:snapToGrid w:val="0"/>
      <w:kern w:val="0"/>
      <w:sz w:val="22"/>
      <w:szCs w:val="20"/>
    </w:rPr>
  </w:style>
  <w:style w:type="paragraph" w:styleId="1">
    <w:name w:val="heading 1"/>
    <w:basedOn w:val="a"/>
    <w:next w:val="a"/>
    <w:link w:val="10"/>
    <w:qFormat/>
    <w:rsid w:val="009A78B3"/>
    <w:pPr>
      <w:keepNext/>
      <w:numPr>
        <w:numId w:val="3"/>
      </w:numPr>
      <w:spacing w:beforeLines="50" w:afterLines="200" w:line="360" w:lineRule="atLeast"/>
      <w:jc w:val="center"/>
      <w:outlineLvl w:val="0"/>
    </w:pPr>
    <w:rPr>
      <w:rFonts w:eastAsia="ＭＳ ゴシック"/>
      <w:b/>
      <w:sz w:val="28"/>
    </w:rPr>
  </w:style>
  <w:style w:type="paragraph" w:styleId="20">
    <w:name w:val="heading 2"/>
    <w:basedOn w:val="a"/>
    <w:next w:val="a"/>
    <w:link w:val="21"/>
    <w:qFormat/>
    <w:rsid w:val="005571E7"/>
    <w:pPr>
      <w:keepNext/>
      <w:numPr>
        <w:ilvl w:val="1"/>
        <w:numId w:val="3"/>
      </w:numPr>
      <w:shd w:val="clear" w:color="auto" w:fill="000000"/>
      <w:spacing w:after="120" w:line="360" w:lineRule="atLeast"/>
      <w:outlineLvl w:val="1"/>
    </w:pPr>
    <w:rPr>
      <w:rFonts w:eastAsia="ＭＳ ゴシック"/>
      <w:b/>
      <w:color w:val="FFFFFF"/>
      <w:sz w:val="24"/>
    </w:rPr>
  </w:style>
  <w:style w:type="paragraph" w:styleId="30">
    <w:name w:val="heading 3"/>
    <w:basedOn w:val="a"/>
    <w:next w:val="a"/>
    <w:link w:val="31"/>
    <w:qFormat/>
    <w:rsid w:val="009A78B3"/>
    <w:pPr>
      <w:keepNext/>
      <w:shd w:val="pct80" w:color="auto" w:fill="FFFFFF"/>
      <w:spacing w:before="240" w:after="200" w:line="360" w:lineRule="atLeast"/>
      <w:ind w:left="851" w:hanging="851"/>
      <w:outlineLvl w:val="2"/>
    </w:pPr>
    <w:rPr>
      <w:rFonts w:eastAsia="ＭＳ ゴシック"/>
      <w:b/>
      <w:sz w:val="24"/>
    </w:rPr>
  </w:style>
  <w:style w:type="paragraph" w:styleId="4">
    <w:name w:val="heading 4"/>
    <w:basedOn w:val="a"/>
    <w:next w:val="a"/>
    <w:link w:val="40"/>
    <w:qFormat/>
    <w:rsid w:val="009A78B3"/>
    <w:pPr>
      <w:keepNext/>
      <w:spacing w:beforeLines="50" w:line="240" w:lineRule="atLeast"/>
      <w:ind w:leftChars="400" w:left="840"/>
      <w:outlineLvl w:val="3"/>
    </w:pPr>
    <w:rPr>
      <w:rFonts w:eastAsia="ＭＳ Ｐ明朝"/>
      <w:b/>
      <w:bCs/>
      <w:sz w:val="24"/>
    </w:rPr>
  </w:style>
  <w:style w:type="paragraph" w:styleId="5">
    <w:name w:val="heading 5"/>
    <w:basedOn w:val="a"/>
    <w:next w:val="a"/>
    <w:link w:val="50"/>
    <w:qFormat/>
    <w:rsid w:val="009A78B3"/>
    <w:pPr>
      <w:keepNext/>
      <w:spacing w:beforeLines="50" w:line="240" w:lineRule="atLeast"/>
      <w:ind w:leftChars="800" w:left="1680"/>
      <w:outlineLvl w:val="4"/>
    </w:pPr>
    <w:rPr>
      <w:rFonts w:eastAsia="ＭＳ ゴシック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sid w:val="009A78B3"/>
    <w:rPr>
      <w:rFonts w:ascii="Times New Roman" w:eastAsia="ＭＳ ゴシック" w:hAnsi="Times New Roman" w:cs="Times New Roman"/>
      <w:b/>
      <w:snapToGrid w:val="0"/>
      <w:kern w:val="0"/>
      <w:sz w:val="28"/>
      <w:szCs w:val="20"/>
    </w:rPr>
  </w:style>
  <w:style w:type="character" w:customStyle="1" w:styleId="21">
    <w:name w:val="見出し 2 (文字)"/>
    <w:basedOn w:val="a0"/>
    <w:link w:val="20"/>
    <w:rsid w:val="005571E7"/>
    <w:rPr>
      <w:rFonts w:ascii="Times New Roman" w:eastAsia="ＭＳ ゴシック" w:hAnsi="Times New Roman" w:cs="Times New Roman"/>
      <w:b/>
      <w:snapToGrid w:val="0"/>
      <w:color w:val="FFFFFF"/>
      <w:kern w:val="0"/>
      <w:sz w:val="24"/>
      <w:szCs w:val="20"/>
      <w:shd w:val="clear" w:color="auto" w:fill="000000"/>
    </w:rPr>
  </w:style>
  <w:style w:type="character" w:customStyle="1" w:styleId="31">
    <w:name w:val="見出し 3 (文字)"/>
    <w:basedOn w:val="a0"/>
    <w:link w:val="30"/>
    <w:rsid w:val="009A78B3"/>
    <w:rPr>
      <w:rFonts w:ascii="Times New Roman" w:eastAsia="ＭＳ ゴシック" w:hAnsi="Times New Roman" w:cs="Times New Roman"/>
      <w:b/>
      <w:snapToGrid w:val="0"/>
      <w:kern w:val="0"/>
      <w:sz w:val="24"/>
      <w:szCs w:val="20"/>
      <w:shd w:val="pct80" w:color="auto" w:fill="FFFFFF"/>
    </w:rPr>
  </w:style>
  <w:style w:type="character" w:customStyle="1" w:styleId="40">
    <w:name w:val="見出し 4 (文字)"/>
    <w:basedOn w:val="a0"/>
    <w:link w:val="4"/>
    <w:rsid w:val="009A78B3"/>
    <w:rPr>
      <w:rFonts w:ascii="Times New Roman" w:eastAsia="ＭＳ Ｐ明朝" w:hAnsi="Times New Roman" w:cs="Times New Roman"/>
      <w:b/>
      <w:bCs/>
      <w:snapToGrid w:val="0"/>
      <w:kern w:val="0"/>
      <w:sz w:val="24"/>
      <w:szCs w:val="20"/>
    </w:rPr>
  </w:style>
  <w:style w:type="character" w:customStyle="1" w:styleId="50">
    <w:name w:val="見出し 5 (文字)"/>
    <w:basedOn w:val="a0"/>
    <w:link w:val="5"/>
    <w:rsid w:val="009A78B3"/>
    <w:rPr>
      <w:rFonts w:ascii="Times New Roman" w:eastAsia="ＭＳ ゴシック" w:hAnsi="Times New Roman" w:cs="Times New Roman"/>
      <w:snapToGrid w:val="0"/>
      <w:kern w:val="0"/>
      <w:sz w:val="24"/>
      <w:szCs w:val="20"/>
    </w:rPr>
  </w:style>
  <w:style w:type="paragraph" w:customStyle="1" w:styleId="1-title">
    <w:name w:val="(1)-title"/>
    <w:basedOn w:val="a"/>
    <w:link w:val="1-titleChar"/>
    <w:rsid w:val="000B616B"/>
    <w:pPr>
      <w:keepNext/>
      <w:shd w:val="pct35" w:color="auto" w:fill="FFFFFF"/>
      <w:spacing w:after="200" w:line="360" w:lineRule="atLeast"/>
      <w:ind w:left="851" w:hanging="851"/>
    </w:pPr>
    <w:rPr>
      <w:rFonts w:ascii="Arial" w:eastAsia="ＭＳ ゴシック" w:hAnsi="Arial"/>
      <w:b/>
    </w:rPr>
  </w:style>
  <w:style w:type="character" w:customStyle="1" w:styleId="1-titleChar">
    <w:name w:val="(1)-title Char"/>
    <w:basedOn w:val="a0"/>
    <w:link w:val="1-title"/>
    <w:rsid w:val="000B616B"/>
    <w:rPr>
      <w:rFonts w:ascii="Arial" w:eastAsia="ＭＳ ゴシック" w:hAnsi="Arial" w:cs="Times New Roman"/>
      <w:b/>
      <w:snapToGrid w:val="0"/>
      <w:kern w:val="0"/>
      <w:szCs w:val="20"/>
      <w:shd w:val="pct35" w:color="auto" w:fill="FFFFFF"/>
    </w:rPr>
  </w:style>
  <w:style w:type="paragraph" w:styleId="a3">
    <w:name w:val="footer"/>
    <w:basedOn w:val="a"/>
    <w:link w:val="a4"/>
    <w:uiPriority w:val="99"/>
    <w:rsid w:val="000B616B"/>
    <w:pPr>
      <w:tabs>
        <w:tab w:val="center" w:pos="4252"/>
        <w:tab w:val="right" w:pos="8504"/>
      </w:tabs>
    </w:pPr>
  </w:style>
  <w:style w:type="character" w:customStyle="1" w:styleId="a4">
    <w:name w:val="フッター (文字)"/>
    <w:basedOn w:val="a0"/>
    <w:link w:val="a3"/>
    <w:uiPriority w:val="99"/>
    <w:rsid w:val="000B616B"/>
    <w:rPr>
      <w:rFonts w:ascii="Times New Roman" w:eastAsia="ＭＳ 明朝" w:hAnsi="Times New Roman" w:cs="Times New Roman"/>
      <w:snapToGrid w:val="0"/>
      <w:kern w:val="0"/>
      <w:szCs w:val="20"/>
    </w:rPr>
  </w:style>
  <w:style w:type="character" w:styleId="a5">
    <w:name w:val="page number"/>
    <w:basedOn w:val="a0"/>
    <w:rsid w:val="000B616B"/>
  </w:style>
  <w:style w:type="paragraph" w:customStyle="1" w:styleId="1-title0">
    <w:name w:val="1)-title"/>
    <w:basedOn w:val="a"/>
    <w:rsid w:val="00D14F20"/>
    <w:pPr>
      <w:keepNext/>
      <w:spacing w:line="360" w:lineRule="atLeast"/>
      <w:ind w:left="851" w:hanging="851"/>
    </w:pPr>
    <w:rPr>
      <w:rFonts w:ascii="ＭＳ 明朝" w:hAnsi="ＭＳ 明朝"/>
      <w:b/>
    </w:rPr>
  </w:style>
  <w:style w:type="paragraph" w:styleId="a6">
    <w:name w:val="footnote text"/>
    <w:basedOn w:val="a"/>
    <w:link w:val="a7"/>
    <w:semiHidden/>
    <w:rsid w:val="000B616B"/>
    <w:pPr>
      <w:jc w:val="left"/>
    </w:pPr>
  </w:style>
  <w:style w:type="character" w:customStyle="1" w:styleId="a7">
    <w:name w:val="脚注文字列 (文字)"/>
    <w:basedOn w:val="a0"/>
    <w:link w:val="a6"/>
    <w:semiHidden/>
    <w:rsid w:val="000B616B"/>
    <w:rPr>
      <w:rFonts w:ascii="Times New Roman" w:eastAsia="ＭＳ 明朝" w:hAnsi="Times New Roman" w:cs="Times New Roman"/>
      <w:snapToGrid w:val="0"/>
      <w:kern w:val="0"/>
      <w:szCs w:val="20"/>
    </w:rPr>
  </w:style>
  <w:style w:type="character" w:styleId="a8">
    <w:name w:val="footnote reference"/>
    <w:basedOn w:val="a0"/>
    <w:semiHidden/>
    <w:rsid w:val="000B616B"/>
    <w:rPr>
      <w:vertAlign w:val="superscript"/>
    </w:rPr>
  </w:style>
  <w:style w:type="paragraph" w:customStyle="1" w:styleId="-title">
    <w:name w:val="表-title"/>
    <w:basedOn w:val="a"/>
    <w:rsid w:val="000B616B"/>
    <w:pPr>
      <w:keepNext/>
      <w:spacing w:beforeLines="50" w:after="60" w:line="360" w:lineRule="atLeast"/>
      <w:jc w:val="center"/>
    </w:pPr>
    <w:rPr>
      <w:rFonts w:ascii="Arial" w:eastAsia="ＭＳ ゴシック" w:hAnsi="Arial"/>
      <w:b/>
      <w:szCs w:val="21"/>
    </w:rPr>
  </w:style>
  <w:style w:type="paragraph" w:customStyle="1" w:styleId="Text">
    <w:name w:val="Text"/>
    <w:basedOn w:val="a"/>
    <w:link w:val="TextChar1"/>
    <w:rsid w:val="000B616B"/>
    <w:pPr>
      <w:spacing w:line="360" w:lineRule="atLeast"/>
      <w:ind w:firstLineChars="100" w:firstLine="100"/>
    </w:pPr>
  </w:style>
  <w:style w:type="character" w:customStyle="1" w:styleId="TextChar1">
    <w:name w:val="Text Char1"/>
    <w:basedOn w:val="a0"/>
    <w:link w:val="Text"/>
    <w:rsid w:val="000B616B"/>
    <w:rPr>
      <w:rFonts w:ascii="Times New Roman" w:eastAsia="ＭＳ 明朝" w:hAnsi="Times New Roman" w:cs="Times New Roman"/>
      <w:snapToGrid w:val="0"/>
      <w:kern w:val="0"/>
      <w:szCs w:val="20"/>
    </w:rPr>
  </w:style>
  <w:style w:type="paragraph" w:customStyle="1" w:styleId="indent">
    <w:name w:val="・indent"/>
    <w:basedOn w:val="a"/>
    <w:rsid w:val="000B616B"/>
    <w:pPr>
      <w:spacing w:line="360" w:lineRule="atLeast"/>
      <w:ind w:left="1191" w:hanging="340"/>
    </w:pPr>
  </w:style>
  <w:style w:type="paragraph" w:styleId="a9">
    <w:name w:val="Body Text Indent"/>
    <w:basedOn w:val="a"/>
    <w:link w:val="aa"/>
    <w:rsid w:val="000B616B"/>
    <w:pPr>
      <w:widowControl w:val="0"/>
      <w:adjustRightInd/>
      <w:snapToGrid/>
      <w:ind w:left="1115" w:hanging="264"/>
    </w:pPr>
    <w:rPr>
      <w:rFonts w:eastAsia="ＭＳ Ｐ明朝"/>
      <w:snapToGrid/>
      <w:kern w:val="2"/>
    </w:rPr>
  </w:style>
  <w:style w:type="character" w:customStyle="1" w:styleId="aa">
    <w:name w:val="本文インデント (文字)"/>
    <w:basedOn w:val="a0"/>
    <w:link w:val="a9"/>
    <w:rsid w:val="000B616B"/>
    <w:rPr>
      <w:rFonts w:ascii="Times New Roman" w:eastAsia="ＭＳ Ｐ明朝" w:hAnsi="Times New Roman" w:cs="Times New Roman"/>
      <w:szCs w:val="20"/>
    </w:rPr>
  </w:style>
  <w:style w:type="paragraph" w:customStyle="1" w:styleId="-title0">
    <w:name w:val="【 】-title"/>
    <w:basedOn w:val="a"/>
    <w:rsid w:val="000B616B"/>
    <w:pPr>
      <w:keepNext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pacing w:after="200" w:line="360" w:lineRule="atLeast"/>
      <w:ind w:left="851" w:hanging="851"/>
    </w:pPr>
    <w:rPr>
      <w:rFonts w:ascii="Arial" w:eastAsia="ＭＳ ゴシック" w:hAnsi="Arial"/>
      <w:b/>
    </w:rPr>
  </w:style>
  <w:style w:type="paragraph" w:styleId="ab">
    <w:name w:val="header"/>
    <w:basedOn w:val="a"/>
    <w:link w:val="ac"/>
    <w:rsid w:val="000B616B"/>
    <w:pPr>
      <w:tabs>
        <w:tab w:val="center" w:pos="4252"/>
        <w:tab w:val="right" w:pos="8504"/>
      </w:tabs>
    </w:pPr>
  </w:style>
  <w:style w:type="character" w:customStyle="1" w:styleId="ac">
    <w:name w:val="ヘッダー (文字)"/>
    <w:basedOn w:val="a0"/>
    <w:link w:val="ab"/>
    <w:rsid w:val="000B616B"/>
    <w:rPr>
      <w:rFonts w:ascii="Times New Roman" w:eastAsia="ＭＳ 明朝" w:hAnsi="Times New Roman" w:cs="Times New Roman"/>
      <w:snapToGrid w:val="0"/>
      <w:kern w:val="0"/>
      <w:szCs w:val="20"/>
    </w:rPr>
  </w:style>
  <w:style w:type="paragraph" w:customStyle="1" w:styleId="1-text">
    <w:name w:val="1)-text"/>
    <w:basedOn w:val="a"/>
    <w:rsid w:val="000B616B"/>
    <w:pPr>
      <w:spacing w:after="200" w:line="360" w:lineRule="atLeast"/>
      <w:ind w:left="851"/>
    </w:pPr>
  </w:style>
  <w:style w:type="paragraph" w:customStyle="1" w:styleId="2">
    <w:name w:val="ｽﾀｲﾙ2"/>
    <w:basedOn w:val="ad"/>
    <w:rsid w:val="000B616B"/>
    <w:pPr>
      <w:widowControl w:val="0"/>
      <w:numPr>
        <w:numId w:val="1"/>
      </w:numPr>
      <w:adjustRightInd/>
      <w:snapToGrid/>
    </w:pPr>
    <w:rPr>
      <w:rFonts w:ascii="Times New Roman" w:hAnsi="Times New Roman"/>
      <w:b w:val="0"/>
      <w:snapToGrid/>
      <w:kern w:val="2"/>
    </w:rPr>
  </w:style>
  <w:style w:type="paragraph" w:styleId="11">
    <w:name w:val="index 1"/>
    <w:basedOn w:val="a"/>
    <w:next w:val="a"/>
    <w:autoRedefine/>
    <w:semiHidden/>
    <w:unhideWhenUsed/>
    <w:rsid w:val="000B616B"/>
    <w:pPr>
      <w:ind w:left="210" w:hangingChars="100" w:hanging="210"/>
    </w:pPr>
  </w:style>
  <w:style w:type="paragraph" w:styleId="ad">
    <w:name w:val="index heading"/>
    <w:basedOn w:val="a"/>
    <w:next w:val="11"/>
    <w:semiHidden/>
    <w:rsid w:val="000B616B"/>
    <w:rPr>
      <w:rFonts w:ascii="Arial" w:hAnsi="Arial"/>
      <w:b/>
    </w:rPr>
  </w:style>
  <w:style w:type="character" w:styleId="ae">
    <w:name w:val="annotation reference"/>
    <w:basedOn w:val="a0"/>
    <w:semiHidden/>
    <w:rsid w:val="000B616B"/>
    <w:rPr>
      <w:sz w:val="18"/>
    </w:rPr>
  </w:style>
  <w:style w:type="paragraph" w:styleId="af">
    <w:name w:val="annotation text"/>
    <w:basedOn w:val="a"/>
    <w:link w:val="af0"/>
    <w:semiHidden/>
    <w:rsid w:val="000B616B"/>
    <w:pPr>
      <w:jc w:val="left"/>
    </w:pPr>
  </w:style>
  <w:style w:type="character" w:customStyle="1" w:styleId="af0">
    <w:name w:val="コメント文字列 (文字)"/>
    <w:basedOn w:val="a0"/>
    <w:link w:val="af"/>
    <w:semiHidden/>
    <w:rsid w:val="000B616B"/>
    <w:rPr>
      <w:rFonts w:ascii="Times New Roman" w:eastAsia="ＭＳ 明朝" w:hAnsi="Times New Roman" w:cs="Times New Roman"/>
      <w:snapToGrid w:val="0"/>
      <w:kern w:val="0"/>
      <w:szCs w:val="20"/>
    </w:rPr>
  </w:style>
  <w:style w:type="paragraph" w:styleId="3">
    <w:name w:val="List Bullet 3"/>
    <w:basedOn w:val="a"/>
    <w:autoRedefine/>
    <w:rsid w:val="000B616B"/>
    <w:pPr>
      <w:numPr>
        <w:numId w:val="2"/>
      </w:numPr>
    </w:pPr>
  </w:style>
  <w:style w:type="paragraph" w:styleId="12">
    <w:name w:val="toc 1"/>
    <w:basedOn w:val="a"/>
    <w:next w:val="a"/>
    <w:autoRedefine/>
    <w:uiPriority w:val="39"/>
    <w:rsid w:val="000B616B"/>
    <w:pPr>
      <w:tabs>
        <w:tab w:val="left" w:pos="1050"/>
        <w:tab w:val="right" w:leader="dot" w:pos="9060"/>
      </w:tabs>
      <w:snapToGrid/>
      <w:spacing w:line="360" w:lineRule="atLeast"/>
      <w:jc w:val="left"/>
    </w:pPr>
    <w:rPr>
      <w:noProof/>
    </w:rPr>
  </w:style>
  <w:style w:type="paragraph" w:styleId="22">
    <w:name w:val="toc 2"/>
    <w:basedOn w:val="a"/>
    <w:next w:val="a"/>
    <w:autoRedefine/>
    <w:uiPriority w:val="39"/>
    <w:rsid w:val="000B616B"/>
    <w:pPr>
      <w:ind w:left="210"/>
    </w:pPr>
  </w:style>
  <w:style w:type="paragraph" w:styleId="32">
    <w:name w:val="toc 3"/>
    <w:basedOn w:val="a"/>
    <w:next w:val="a"/>
    <w:autoRedefine/>
    <w:uiPriority w:val="39"/>
    <w:rsid w:val="000B616B"/>
    <w:pPr>
      <w:ind w:left="420"/>
    </w:pPr>
  </w:style>
  <w:style w:type="paragraph" w:styleId="41">
    <w:name w:val="toc 4"/>
    <w:basedOn w:val="a"/>
    <w:next w:val="a"/>
    <w:autoRedefine/>
    <w:semiHidden/>
    <w:rsid w:val="000B616B"/>
    <w:pPr>
      <w:ind w:left="630"/>
    </w:pPr>
  </w:style>
  <w:style w:type="paragraph" w:styleId="51">
    <w:name w:val="toc 5"/>
    <w:basedOn w:val="a"/>
    <w:next w:val="a"/>
    <w:autoRedefine/>
    <w:semiHidden/>
    <w:rsid w:val="000B616B"/>
    <w:pPr>
      <w:ind w:left="840"/>
    </w:pPr>
  </w:style>
  <w:style w:type="paragraph" w:styleId="6">
    <w:name w:val="toc 6"/>
    <w:basedOn w:val="a"/>
    <w:next w:val="a"/>
    <w:autoRedefine/>
    <w:semiHidden/>
    <w:rsid w:val="000B616B"/>
    <w:pPr>
      <w:ind w:left="1050"/>
    </w:pPr>
  </w:style>
  <w:style w:type="paragraph" w:styleId="7">
    <w:name w:val="toc 7"/>
    <w:basedOn w:val="a"/>
    <w:next w:val="a"/>
    <w:autoRedefine/>
    <w:semiHidden/>
    <w:rsid w:val="000B616B"/>
    <w:pPr>
      <w:ind w:left="1260"/>
    </w:pPr>
  </w:style>
  <w:style w:type="paragraph" w:styleId="8">
    <w:name w:val="toc 8"/>
    <w:basedOn w:val="a"/>
    <w:next w:val="a"/>
    <w:autoRedefine/>
    <w:semiHidden/>
    <w:rsid w:val="000B616B"/>
    <w:pPr>
      <w:ind w:left="1470"/>
    </w:pPr>
  </w:style>
  <w:style w:type="paragraph" w:styleId="9">
    <w:name w:val="toc 9"/>
    <w:basedOn w:val="a"/>
    <w:next w:val="a"/>
    <w:autoRedefine/>
    <w:semiHidden/>
    <w:rsid w:val="000B616B"/>
    <w:pPr>
      <w:ind w:left="1680"/>
    </w:pPr>
  </w:style>
  <w:style w:type="paragraph" w:styleId="af1">
    <w:name w:val="caption"/>
    <w:basedOn w:val="a"/>
    <w:next w:val="a"/>
    <w:uiPriority w:val="35"/>
    <w:qFormat/>
    <w:rsid w:val="009A78B3"/>
    <w:pPr>
      <w:spacing w:before="120"/>
      <w:jc w:val="center"/>
    </w:pPr>
    <w:rPr>
      <w:b/>
    </w:rPr>
  </w:style>
  <w:style w:type="paragraph" w:styleId="af2">
    <w:name w:val="Normal Indent"/>
    <w:basedOn w:val="a"/>
    <w:rsid w:val="000B616B"/>
    <w:pPr>
      <w:autoSpaceDE w:val="0"/>
      <w:autoSpaceDN w:val="0"/>
      <w:adjustRightInd/>
      <w:snapToGrid/>
      <w:spacing w:line="400" w:lineRule="atLeast"/>
      <w:ind w:left="499" w:firstLine="199"/>
    </w:pPr>
    <w:rPr>
      <w:snapToGrid/>
      <w:kern w:val="2"/>
      <w:sz w:val="20"/>
    </w:rPr>
  </w:style>
  <w:style w:type="paragraph" w:styleId="af3">
    <w:name w:val="Title"/>
    <w:basedOn w:val="a"/>
    <w:link w:val="af4"/>
    <w:qFormat/>
    <w:rsid w:val="00D14F20"/>
    <w:pPr>
      <w:keepNext/>
      <w:snapToGrid/>
      <w:spacing w:line="360" w:lineRule="atLeast"/>
      <w:textAlignment w:val="baseline"/>
    </w:pPr>
    <w:rPr>
      <w:rFonts w:ascii="ＭＳ ゴシック" w:eastAsia="ＭＳ ゴシック"/>
      <w:b/>
      <w:snapToGrid/>
    </w:rPr>
  </w:style>
  <w:style w:type="character" w:customStyle="1" w:styleId="af4">
    <w:name w:val="表題 (文字)"/>
    <w:basedOn w:val="a0"/>
    <w:link w:val="af3"/>
    <w:rsid w:val="000B616B"/>
    <w:rPr>
      <w:rFonts w:ascii="ＭＳ ゴシック" w:eastAsia="ＭＳ ゴシック" w:hAnsi="Times New Roman" w:cs="Times New Roman"/>
      <w:b/>
      <w:kern w:val="0"/>
      <w:sz w:val="22"/>
      <w:szCs w:val="20"/>
    </w:rPr>
  </w:style>
  <w:style w:type="paragraph" w:customStyle="1" w:styleId="af5">
    <w:name w:val="文"/>
    <w:basedOn w:val="a"/>
    <w:rsid w:val="000B616B"/>
    <w:pPr>
      <w:snapToGrid/>
      <w:spacing w:line="360" w:lineRule="atLeast"/>
      <w:ind w:left="646" w:firstLine="210"/>
      <w:textAlignment w:val="baseline"/>
    </w:pPr>
    <w:rPr>
      <w:snapToGrid/>
    </w:rPr>
  </w:style>
  <w:style w:type="paragraph" w:styleId="33">
    <w:name w:val="Body Text 3"/>
    <w:basedOn w:val="a"/>
    <w:link w:val="34"/>
    <w:rsid w:val="00D14F20"/>
    <w:pPr>
      <w:widowControl w:val="0"/>
      <w:adjustRightInd/>
      <w:snapToGrid/>
    </w:pPr>
    <w:rPr>
      <w:rFonts w:ascii="ＭＳ 明朝" w:hAnsi="Century"/>
      <w:snapToGrid/>
      <w:color w:val="0000FF"/>
      <w:kern w:val="2"/>
    </w:rPr>
  </w:style>
  <w:style w:type="character" w:customStyle="1" w:styleId="34">
    <w:name w:val="本文 3 (文字)"/>
    <w:basedOn w:val="a0"/>
    <w:link w:val="33"/>
    <w:rsid w:val="000B616B"/>
    <w:rPr>
      <w:rFonts w:ascii="ＭＳ 明朝" w:eastAsia="ＭＳ 明朝" w:hAnsi="Century" w:cs="Times New Roman"/>
      <w:color w:val="0000FF"/>
      <w:sz w:val="22"/>
      <w:szCs w:val="20"/>
    </w:rPr>
  </w:style>
  <w:style w:type="paragraph" w:customStyle="1" w:styleId="13">
    <w:name w:val="(1)ｔ"/>
    <w:rsid w:val="000B616B"/>
    <w:pPr>
      <w:spacing w:line="360" w:lineRule="atLeast"/>
      <w:ind w:left="525" w:firstLine="210"/>
    </w:pPr>
    <w:rPr>
      <w:rFonts w:ascii="Times New Roman" w:eastAsia="ＭＳ 明朝" w:hAnsi="Times New Roman" w:cs="Times New Roman"/>
      <w:kern w:val="0"/>
      <w:szCs w:val="20"/>
    </w:rPr>
  </w:style>
  <w:style w:type="paragraph" w:customStyle="1" w:styleId="af6">
    <w:name w:val="ア"/>
    <w:basedOn w:val="a"/>
    <w:next w:val="af7"/>
    <w:rsid w:val="000B616B"/>
    <w:pPr>
      <w:keepNext/>
      <w:adjustRightInd/>
      <w:snapToGrid/>
      <w:spacing w:line="360" w:lineRule="atLeast"/>
      <w:ind w:left="945" w:hanging="420"/>
    </w:pPr>
    <w:rPr>
      <w:snapToGrid/>
      <w:kern w:val="2"/>
    </w:rPr>
  </w:style>
  <w:style w:type="paragraph" w:customStyle="1" w:styleId="af7">
    <w:name w:val="アｔ"/>
    <w:basedOn w:val="af6"/>
    <w:rsid w:val="000B616B"/>
    <w:pPr>
      <w:keepNext w:val="0"/>
      <w:ind w:left="737" w:firstLine="210"/>
    </w:pPr>
  </w:style>
  <w:style w:type="paragraph" w:customStyle="1" w:styleId="105pt">
    <w:name w:val="標準 + 10.5 pt"/>
    <w:aliases w:val="青"/>
    <w:basedOn w:val="a"/>
    <w:rsid w:val="000B616B"/>
    <w:pPr>
      <w:widowControl w:val="0"/>
      <w:snapToGrid/>
      <w:textAlignment w:val="baseline"/>
    </w:pPr>
    <w:rPr>
      <w:snapToGrid/>
      <w:color w:val="0000FF"/>
      <w:kern w:val="2"/>
    </w:rPr>
  </w:style>
  <w:style w:type="paragraph" w:styleId="af8">
    <w:name w:val="Document Map"/>
    <w:basedOn w:val="a"/>
    <w:link w:val="af9"/>
    <w:semiHidden/>
    <w:rsid w:val="000B616B"/>
    <w:pPr>
      <w:shd w:val="clear" w:color="auto" w:fill="000080"/>
    </w:pPr>
    <w:rPr>
      <w:rFonts w:ascii="Arial" w:eastAsia="ＭＳ ゴシック" w:hAnsi="Arial"/>
    </w:rPr>
  </w:style>
  <w:style w:type="character" w:customStyle="1" w:styleId="af9">
    <w:name w:val="見出しマップ (文字)"/>
    <w:basedOn w:val="a0"/>
    <w:link w:val="af8"/>
    <w:semiHidden/>
    <w:rsid w:val="000B616B"/>
    <w:rPr>
      <w:rFonts w:ascii="Arial" w:eastAsia="ＭＳ ゴシック" w:hAnsi="Arial" w:cs="Times New Roman"/>
      <w:snapToGrid w:val="0"/>
      <w:kern w:val="0"/>
      <w:szCs w:val="20"/>
      <w:shd w:val="clear" w:color="auto" w:fill="000080"/>
    </w:rPr>
  </w:style>
  <w:style w:type="character" w:customStyle="1" w:styleId="1-titleChar0">
    <w:name w:val="1)-title Char"/>
    <w:basedOn w:val="a0"/>
    <w:semiHidden/>
    <w:rsid w:val="000B616B"/>
    <w:rPr>
      <w:rFonts w:ascii="ＭＳ 明朝" w:eastAsia="ＭＳ 明朝" w:hAnsi="ＭＳ 明朝"/>
      <w:b/>
      <w:noProof w:val="0"/>
      <w:snapToGrid w:val="0"/>
      <w:sz w:val="21"/>
      <w:lang w:val="en-US" w:eastAsia="ja-JP" w:bidi="ar-SA"/>
    </w:rPr>
  </w:style>
  <w:style w:type="paragraph" w:styleId="afa">
    <w:name w:val="Body Text"/>
    <w:basedOn w:val="a"/>
    <w:link w:val="afb"/>
    <w:rsid w:val="000B616B"/>
    <w:rPr>
      <w:sz w:val="18"/>
      <w:u w:val="single"/>
    </w:rPr>
  </w:style>
  <w:style w:type="character" w:customStyle="1" w:styleId="afb">
    <w:name w:val="本文 (文字)"/>
    <w:basedOn w:val="a0"/>
    <w:link w:val="afa"/>
    <w:rsid w:val="000B616B"/>
    <w:rPr>
      <w:rFonts w:ascii="Times New Roman" w:eastAsia="ＭＳ 明朝" w:hAnsi="Times New Roman" w:cs="Times New Roman"/>
      <w:snapToGrid w:val="0"/>
      <w:kern w:val="0"/>
      <w:sz w:val="18"/>
      <w:szCs w:val="20"/>
      <w:u w:val="single"/>
    </w:rPr>
  </w:style>
  <w:style w:type="table" w:styleId="afc">
    <w:name w:val="Table Grid"/>
    <w:basedOn w:val="a1"/>
    <w:uiPriority w:val="59"/>
    <w:rsid w:val="000B616B"/>
    <w:pPr>
      <w:adjustRightInd w:val="0"/>
      <w:snapToGrid w:val="0"/>
      <w:spacing w:line="240" w:lineRule="atLeast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Char">
    <w:name w:val="Text Char"/>
    <w:basedOn w:val="a"/>
    <w:semiHidden/>
    <w:rsid w:val="00D14F20"/>
    <w:pPr>
      <w:spacing w:line="360" w:lineRule="atLeast"/>
    </w:pPr>
    <w:rPr>
      <w:rFonts w:ascii="ＭＳ 明朝" w:hAnsi="ＭＳ 明朝"/>
    </w:rPr>
  </w:style>
  <w:style w:type="character" w:styleId="afd">
    <w:name w:val="Hyperlink"/>
    <w:basedOn w:val="a0"/>
    <w:uiPriority w:val="99"/>
    <w:rsid w:val="000B616B"/>
    <w:rPr>
      <w:color w:val="0000FF"/>
      <w:u w:val="single"/>
    </w:rPr>
  </w:style>
  <w:style w:type="paragraph" w:customStyle="1" w:styleId="14">
    <w:name w:val="スタイル (英数字) ＭＳ 明朝 左揃え 最初の行 :  1 字"/>
    <w:basedOn w:val="a"/>
    <w:next w:val="1-text"/>
    <w:rsid w:val="00D14F20"/>
    <w:pPr>
      <w:ind w:firstLineChars="100" w:firstLine="210"/>
      <w:jc w:val="left"/>
    </w:pPr>
    <w:rPr>
      <w:rFonts w:ascii="ＭＳ 明朝" w:hAnsi="ＭＳ 明朝" w:cs="ＭＳ 明朝"/>
    </w:rPr>
  </w:style>
  <w:style w:type="paragraph" w:customStyle="1" w:styleId="afe">
    <w:name w:val="(文字) (文字)"/>
    <w:basedOn w:val="a"/>
    <w:rsid w:val="000B616B"/>
    <w:pPr>
      <w:adjustRightInd/>
      <w:snapToGrid/>
      <w:spacing w:after="160" w:line="240" w:lineRule="exact"/>
      <w:jc w:val="left"/>
    </w:pPr>
    <w:rPr>
      <w:rFonts w:ascii="Arial" w:hAnsi="Arial"/>
      <w:snapToGrid/>
      <w:color w:val="000000"/>
      <w:szCs w:val="24"/>
      <w:lang w:eastAsia="en-US"/>
    </w:rPr>
  </w:style>
  <w:style w:type="paragraph" w:customStyle="1" w:styleId="aff">
    <w:name w:val="ハロン本文"/>
    <w:basedOn w:val="Text"/>
    <w:rsid w:val="000B616B"/>
  </w:style>
  <w:style w:type="paragraph" w:customStyle="1" w:styleId="title">
    <w:name w:val="図title"/>
    <w:basedOn w:val="a"/>
    <w:link w:val="titleChar"/>
    <w:rsid w:val="007206F0"/>
    <w:pPr>
      <w:keepNext/>
      <w:widowControl w:val="0"/>
      <w:adjustRightInd/>
      <w:snapToGrid/>
      <w:spacing w:before="60" w:after="120"/>
      <w:jc w:val="center"/>
    </w:pPr>
    <w:rPr>
      <w:rFonts w:eastAsia="ＭＳ ゴシック"/>
      <w:b/>
      <w:bCs/>
      <w:kern w:val="2"/>
      <w:szCs w:val="21"/>
    </w:rPr>
  </w:style>
  <w:style w:type="character" w:customStyle="1" w:styleId="titleChar">
    <w:name w:val="図title Char"/>
    <w:basedOn w:val="a0"/>
    <w:link w:val="title"/>
    <w:rsid w:val="007206F0"/>
    <w:rPr>
      <w:rFonts w:ascii="Times New Roman" w:eastAsia="ＭＳ ゴシック" w:hAnsi="Times New Roman" w:cs="Times New Roman"/>
      <w:b/>
      <w:bCs/>
      <w:snapToGrid w:val="0"/>
      <w:sz w:val="22"/>
      <w:szCs w:val="21"/>
    </w:rPr>
  </w:style>
  <w:style w:type="paragraph" w:customStyle="1" w:styleId="Text1">
    <w:name w:val="Text 1"/>
    <w:basedOn w:val="Text"/>
    <w:rsid w:val="000B616B"/>
    <w:pPr>
      <w:ind w:leftChars="99" w:left="230" w:firstLine="233"/>
    </w:pPr>
    <w:rPr>
      <w:rFonts w:eastAsia="ＭＳ Ｐ明朝"/>
      <w:szCs w:val="21"/>
    </w:rPr>
  </w:style>
  <w:style w:type="paragraph" w:styleId="Web">
    <w:name w:val="Normal (Web)"/>
    <w:basedOn w:val="a"/>
    <w:uiPriority w:val="99"/>
    <w:semiHidden/>
    <w:unhideWhenUsed/>
    <w:rsid w:val="00D14F20"/>
    <w:pPr>
      <w:adjustRightInd/>
      <w:snapToGrid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snapToGrid/>
      <w:sz w:val="24"/>
      <w:szCs w:val="24"/>
    </w:rPr>
  </w:style>
  <w:style w:type="paragraph" w:customStyle="1" w:styleId="aff0">
    <w:name w:val="本文１"/>
    <w:basedOn w:val="a"/>
    <w:rsid w:val="000B616B"/>
    <w:pPr>
      <w:adjustRightInd/>
      <w:snapToGrid/>
      <w:spacing w:line="360" w:lineRule="atLeast"/>
    </w:pPr>
    <w:rPr>
      <w:rFonts w:eastAsia="ＭＳ Ｐ明朝"/>
      <w:snapToGrid/>
      <w:kern w:val="2"/>
      <w:szCs w:val="21"/>
    </w:rPr>
  </w:style>
  <w:style w:type="paragraph" w:styleId="aff1">
    <w:name w:val="Balloon Text"/>
    <w:basedOn w:val="a"/>
    <w:link w:val="aff2"/>
    <w:uiPriority w:val="99"/>
    <w:semiHidden/>
    <w:unhideWhenUsed/>
    <w:rsid w:val="000B616B"/>
    <w:rPr>
      <w:rFonts w:ascii="Arial" w:eastAsia="ＭＳ ゴシック" w:hAnsi="Arial"/>
      <w:sz w:val="18"/>
      <w:szCs w:val="18"/>
    </w:rPr>
  </w:style>
  <w:style w:type="character" w:customStyle="1" w:styleId="aff2">
    <w:name w:val="吹き出し (文字)"/>
    <w:basedOn w:val="a0"/>
    <w:link w:val="aff1"/>
    <w:uiPriority w:val="99"/>
    <w:semiHidden/>
    <w:rsid w:val="000B616B"/>
    <w:rPr>
      <w:rFonts w:ascii="Arial" w:eastAsia="ＭＳ ゴシック" w:hAnsi="Arial" w:cs="Times New Roman"/>
      <w:snapToGrid w:val="0"/>
      <w:kern w:val="0"/>
      <w:sz w:val="18"/>
      <w:szCs w:val="18"/>
    </w:rPr>
  </w:style>
  <w:style w:type="paragraph" w:customStyle="1" w:styleId="15">
    <w:name w:val="本文インデント1"/>
    <w:basedOn w:val="a"/>
    <w:link w:val="BodyTextIndentChar"/>
    <w:semiHidden/>
    <w:rsid w:val="000B616B"/>
    <w:pPr>
      <w:widowControl w:val="0"/>
      <w:adjustRightInd/>
      <w:snapToGrid/>
      <w:ind w:left="1115" w:hanging="264"/>
    </w:pPr>
    <w:rPr>
      <w:rFonts w:eastAsia="ＭＳ Ｐ明朝"/>
      <w:sz w:val="20"/>
    </w:rPr>
  </w:style>
  <w:style w:type="character" w:customStyle="1" w:styleId="BodyTextIndentChar">
    <w:name w:val="Body Text Indent Char"/>
    <w:basedOn w:val="a0"/>
    <w:link w:val="15"/>
    <w:semiHidden/>
    <w:rsid w:val="000B616B"/>
    <w:rPr>
      <w:rFonts w:ascii="Times New Roman" w:eastAsia="ＭＳ Ｐ明朝" w:hAnsi="Times New Roman" w:cs="Times New Roman"/>
      <w:snapToGrid w:val="0"/>
      <w:kern w:val="0"/>
      <w:sz w:val="20"/>
      <w:szCs w:val="20"/>
    </w:rPr>
  </w:style>
  <w:style w:type="paragraph" w:customStyle="1" w:styleId="TextCharChar">
    <w:name w:val="Text Char Char"/>
    <w:basedOn w:val="a"/>
    <w:link w:val="TextCharCharChar"/>
    <w:semiHidden/>
    <w:rsid w:val="00D14F20"/>
    <w:pPr>
      <w:spacing w:line="360" w:lineRule="atLeast"/>
    </w:pPr>
    <w:rPr>
      <w:rFonts w:ascii="ＭＳ 明朝"/>
    </w:rPr>
  </w:style>
  <w:style w:type="character" w:customStyle="1" w:styleId="TextCharCharChar">
    <w:name w:val="Text Char Char Char"/>
    <w:basedOn w:val="a0"/>
    <w:link w:val="TextCharChar"/>
    <w:semiHidden/>
    <w:rsid w:val="000B616B"/>
    <w:rPr>
      <w:rFonts w:ascii="ＭＳ 明朝" w:eastAsia="ＭＳ 明朝" w:hAnsi="Times New Roman" w:cs="Times New Roman"/>
      <w:snapToGrid w:val="0"/>
      <w:kern w:val="0"/>
      <w:sz w:val="22"/>
      <w:szCs w:val="20"/>
    </w:rPr>
  </w:style>
  <w:style w:type="paragraph" w:customStyle="1" w:styleId="Source">
    <w:name w:val="Source"/>
    <w:basedOn w:val="a"/>
    <w:link w:val="SourceChar"/>
    <w:rsid w:val="000B616B"/>
    <w:pPr>
      <w:widowControl w:val="0"/>
      <w:adjustRightInd/>
      <w:snapToGrid/>
      <w:spacing w:line="300" w:lineRule="exact"/>
    </w:pPr>
    <w:rPr>
      <w:rFonts w:eastAsia="ＭＳ Ｐ明朝" w:cs="ＭＳ 明朝"/>
      <w:kern w:val="2"/>
      <w:sz w:val="18"/>
      <w:szCs w:val="18"/>
    </w:rPr>
  </w:style>
  <w:style w:type="character" w:customStyle="1" w:styleId="SourceChar">
    <w:name w:val="Source Char"/>
    <w:basedOn w:val="a0"/>
    <w:link w:val="Source"/>
    <w:rsid w:val="000B616B"/>
    <w:rPr>
      <w:rFonts w:ascii="Times New Roman" w:eastAsia="ＭＳ Ｐ明朝" w:hAnsi="Times New Roman" w:cs="ＭＳ 明朝"/>
      <w:snapToGrid w:val="0"/>
      <w:sz w:val="18"/>
      <w:szCs w:val="18"/>
    </w:rPr>
  </w:style>
  <w:style w:type="paragraph" w:styleId="aff3">
    <w:name w:val="Date"/>
    <w:basedOn w:val="a"/>
    <w:next w:val="a"/>
    <w:link w:val="aff4"/>
    <w:rsid w:val="000B616B"/>
    <w:pPr>
      <w:spacing w:line="240" w:lineRule="atLeast"/>
    </w:pPr>
    <w:rPr>
      <w:rFonts w:eastAsia="ＭＳ Ｐ明朝"/>
      <w:sz w:val="20"/>
    </w:rPr>
  </w:style>
  <w:style w:type="character" w:customStyle="1" w:styleId="aff4">
    <w:name w:val="日付 (文字)"/>
    <w:basedOn w:val="a0"/>
    <w:link w:val="aff3"/>
    <w:semiHidden/>
    <w:rsid w:val="000B616B"/>
    <w:rPr>
      <w:rFonts w:ascii="Times New Roman" w:eastAsia="ＭＳ Ｐ明朝" w:hAnsi="Times New Roman" w:cs="Times New Roman"/>
      <w:snapToGrid w:val="0"/>
      <w:kern w:val="0"/>
      <w:sz w:val="20"/>
      <w:szCs w:val="20"/>
    </w:rPr>
  </w:style>
  <w:style w:type="paragraph" w:customStyle="1" w:styleId="T-Title">
    <w:name w:val="T-Title"/>
    <w:basedOn w:val="20"/>
    <w:link w:val="T-TitleChar"/>
    <w:rsid w:val="000B616B"/>
    <w:pPr>
      <w:widowControl w:val="0"/>
      <w:shd w:val="clear" w:color="auto" w:fill="auto"/>
      <w:adjustRightInd/>
      <w:snapToGrid/>
      <w:spacing w:before="120" w:after="60" w:line="240" w:lineRule="auto"/>
      <w:ind w:left="0" w:firstLine="0"/>
      <w:jc w:val="center"/>
    </w:pPr>
    <w:rPr>
      <w:rFonts w:eastAsia="ＭＳ Ｐ明朝" w:cs="Century"/>
      <w:bCs/>
      <w:color w:val="auto"/>
      <w:kern w:val="2"/>
      <w:sz w:val="21"/>
      <w:szCs w:val="21"/>
    </w:rPr>
  </w:style>
  <w:style w:type="character" w:customStyle="1" w:styleId="T-TitleChar">
    <w:name w:val="T-Title Char"/>
    <w:basedOn w:val="a0"/>
    <w:link w:val="T-Title"/>
    <w:rsid w:val="000B616B"/>
    <w:rPr>
      <w:rFonts w:ascii="Times New Roman" w:eastAsia="ＭＳ Ｐ明朝" w:hAnsi="Times New Roman" w:cs="Century"/>
      <w:b/>
      <w:bCs/>
      <w:snapToGrid w:val="0"/>
      <w:szCs w:val="21"/>
    </w:rPr>
  </w:style>
  <w:style w:type="paragraph" w:styleId="aff5">
    <w:name w:val="annotation subject"/>
    <w:basedOn w:val="a"/>
    <w:link w:val="aff6"/>
    <w:semiHidden/>
    <w:rsid w:val="000B616B"/>
    <w:pPr>
      <w:spacing w:line="240" w:lineRule="atLeast"/>
      <w:jc w:val="left"/>
    </w:pPr>
    <w:rPr>
      <w:b/>
      <w:bCs/>
      <w:sz w:val="20"/>
    </w:rPr>
  </w:style>
  <w:style w:type="character" w:customStyle="1" w:styleId="aff6">
    <w:name w:val="コメント内容 (文字)"/>
    <w:basedOn w:val="af0"/>
    <w:link w:val="aff5"/>
    <w:semiHidden/>
    <w:rsid w:val="000B616B"/>
    <w:rPr>
      <w:rFonts w:ascii="Times New Roman" w:eastAsia="ＭＳ 明朝" w:hAnsi="Times New Roman" w:cs="Times New Roman"/>
      <w:b/>
      <w:bCs/>
      <w:snapToGrid w:val="0"/>
      <w:kern w:val="0"/>
      <w:sz w:val="20"/>
      <w:szCs w:val="20"/>
    </w:rPr>
  </w:style>
  <w:style w:type="paragraph" w:customStyle="1" w:styleId="16">
    <w:name w:val="リスト段落1"/>
    <w:basedOn w:val="a"/>
    <w:rsid w:val="00D14F20"/>
    <w:pPr>
      <w:adjustRightInd/>
      <w:snapToGrid/>
      <w:ind w:leftChars="400" w:left="840"/>
      <w:jc w:val="left"/>
    </w:pPr>
    <w:rPr>
      <w:rFonts w:ascii="ＭＳ Ｐゴシック" w:eastAsia="ＭＳ Ｐゴシック" w:hAnsi="ＭＳ Ｐゴシック" w:cs="ＭＳ Ｐゴシック"/>
      <w:snapToGrid/>
      <w:sz w:val="24"/>
      <w:szCs w:val="24"/>
    </w:rPr>
  </w:style>
  <w:style w:type="paragraph" w:customStyle="1" w:styleId="TextChar1Char">
    <w:name w:val="Text Char1 Char"/>
    <w:basedOn w:val="a"/>
    <w:link w:val="TextChar1CharChar"/>
    <w:semiHidden/>
    <w:rsid w:val="000B616B"/>
    <w:pPr>
      <w:spacing w:line="360" w:lineRule="atLeast"/>
    </w:pPr>
    <w:rPr>
      <w:rFonts w:eastAsia="ＭＳ Ｐ明朝"/>
      <w:szCs w:val="21"/>
    </w:rPr>
  </w:style>
  <w:style w:type="character" w:customStyle="1" w:styleId="TextChar1CharChar">
    <w:name w:val="Text Char1 Char Char"/>
    <w:basedOn w:val="a0"/>
    <w:link w:val="TextChar1Char"/>
    <w:semiHidden/>
    <w:rsid w:val="000B616B"/>
    <w:rPr>
      <w:rFonts w:ascii="Times New Roman" w:eastAsia="ＭＳ Ｐ明朝" w:hAnsi="Times New Roman" w:cs="Times New Roman"/>
      <w:snapToGrid w:val="0"/>
      <w:kern w:val="0"/>
      <w:szCs w:val="21"/>
    </w:rPr>
  </w:style>
  <w:style w:type="paragraph" w:styleId="aff7">
    <w:name w:val="List Paragraph"/>
    <w:basedOn w:val="a"/>
    <w:uiPriority w:val="34"/>
    <w:qFormat/>
    <w:rsid w:val="00146676"/>
    <w:pPr>
      <w:adjustRightInd/>
      <w:snapToGrid/>
      <w:spacing w:afterLines="0" w:line="240" w:lineRule="atLeast"/>
      <w:jc w:val="left"/>
    </w:pPr>
    <w:rPr>
      <w:rFonts w:eastAsiaTheme="majorEastAsia" w:cs="ＭＳ Ｐゴシック"/>
      <w:snapToGrid/>
      <w:sz w:val="21"/>
      <w:szCs w:val="24"/>
    </w:rPr>
  </w:style>
  <w:style w:type="paragraph" w:customStyle="1" w:styleId="0">
    <w:name w:val="(文字) (文字)0"/>
    <w:basedOn w:val="a"/>
    <w:rsid w:val="000B616B"/>
    <w:pPr>
      <w:adjustRightInd/>
      <w:snapToGrid/>
      <w:spacing w:after="160" w:line="240" w:lineRule="exact"/>
      <w:jc w:val="left"/>
    </w:pPr>
    <w:rPr>
      <w:rFonts w:ascii="Arial" w:hAnsi="Arial"/>
      <w:snapToGrid/>
      <w:color w:val="000000"/>
      <w:szCs w:val="24"/>
      <w:lang w:eastAsia="en-US"/>
    </w:rPr>
  </w:style>
  <w:style w:type="paragraph" w:customStyle="1" w:styleId="11body">
    <w:name w:val="1.1 body"/>
    <w:basedOn w:val="a"/>
    <w:rsid w:val="000B616B"/>
    <w:pPr>
      <w:widowControl w:val="0"/>
      <w:snapToGrid/>
      <w:spacing w:before="120"/>
      <w:ind w:left="357"/>
      <w:textAlignment w:val="baseline"/>
    </w:pPr>
    <w:rPr>
      <w:snapToGrid/>
    </w:rPr>
  </w:style>
  <w:style w:type="paragraph" w:styleId="aff8">
    <w:name w:val="endnote text"/>
    <w:basedOn w:val="a"/>
    <w:link w:val="aff9"/>
    <w:uiPriority w:val="99"/>
    <w:semiHidden/>
    <w:unhideWhenUsed/>
    <w:rsid w:val="000B616B"/>
    <w:pPr>
      <w:jc w:val="left"/>
    </w:pPr>
  </w:style>
  <w:style w:type="character" w:customStyle="1" w:styleId="aff9">
    <w:name w:val="文末脚注文字列 (文字)"/>
    <w:basedOn w:val="a0"/>
    <w:link w:val="aff8"/>
    <w:uiPriority w:val="99"/>
    <w:semiHidden/>
    <w:rsid w:val="000B616B"/>
    <w:rPr>
      <w:rFonts w:ascii="Times New Roman" w:eastAsia="ＭＳ 明朝" w:hAnsi="Times New Roman" w:cs="Times New Roman"/>
      <w:snapToGrid w:val="0"/>
      <w:kern w:val="0"/>
      <w:szCs w:val="20"/>
    </w:rPr>
  </w:style>
  <w:style w:type="character" w:styleId="affa">
    <w:name w:val="endnote reference"/>
    <w:basedOn w:val="a0"/>
    <w:uiPriority w:val="99"/>
    <w:semiHidden/>
    <w:unhideWhenUsed/>
    <w:rsid w:val="000B616B"/>
    <w:rPr>
      <w:vertAlign w:val="superscript"/>
    </w:rPr>
  </w:style>
  <w:style w:type="paragraph" w:styleId="HTML">
    <w:name w:val="HTML Preformatted"/>
    <w:basedOn w:val="a"/>
    <w:link w:val="HTML0"/>
    <w:uiPriority w:val="99"/>
    <w:semiHidden/>
    <w:unhideWhenUsed/>
    <w:rsid w:val="00D1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napToGrid/>
      <w:jc w:val="left"/>
    </w:pPr>
    <w:rPr>
      <w:rFonts w:ascii="ＭＳ ゴシック" w:eastAsia="ＭＳ ゴシック" w:hAnsi="ＭＳ ゴシック" w:cs="ＭＳ ゴシック"/>
      <w:snapToGrid/>
      <w:sz w:val="24"/>
      <w:szCs w:val="24"/>
    </w:rPr>
  </w:style>
  <w:style w:type="character" w:customStyle="1" w:styleId="HTML0">
    <w:name w:val="HTML 書式付き (文字)"/>
    <w:basedOn w:val="a0"/>
    <w:link w:val="HTML"/>
    <w:uiPriority w:val="99"/>
    <w:semiHidden/>
    <w:rsid w:val="000B616B"/>
    <w:rPr>
      <w:rFonts w:ascii="ＭＳ ゴシック" w:eastAsia="ＭＳ ゴシック" w:hAnsi="ＭＳ ゴシック" w:cs="ＭＳ ゴシック"/>
      <w:kern w:val="0"/>
      <w:sz w:val="24"/>
      <w:szCs w:val="24"/>
    </w:rPr>
  </w:style>
  <w:style w:type="paragraph" w:styleId="affb">
    <w:name w:val="Revision"/>
    <w:hidden/>
    <w:uiPriority w:val="99"/>
    <w:semiHidden/>
    <w:rsid w:val="000B616B"/>
    <w:rPr>
      <w:rFonts w:ascii="Times New Roman" w:eastAsia="ＭＳ 明朝" w:hAnsi="Times New Roman" w:cs="Times New Roman"/>
      <w:snapToGrid w:val="0"/>
      <w:kern w:val="0"/>
      <w:szCs w:val="20"/>
    </w:rPr>
  </w:style>
  <w:style w:type="paragraph" w:customStyle="1" w:styleId="17">
    <w:name w:val="(文字) (文字)1"/>
    <w:basedOn w:val="a"/>
    <w:rsid w:val="000B616B"/>
    <w:pPr>
      <w:adjustRightInd/>
      <w:snapToGrid/>
      <w:spacing w:after="160" w:line="240" w:lineRule="exact"/>
      <w:jc w:val="left"/>
    </w:pPr>
    <w:rPr>
      <w:rFonts w:ascii="Arial" w:hAnsi="Arial"/>
      <w:snapToGrid/>
      <w:color w:val="000000"/>
      <w:szCs w:val="24"/>
      <w:lang w:eastAsia="en-US"/>
    </w:rPr>
  </w:style>
  <w:style w:type="paragraph" w:customStyle="1" w:styleId="23">
    <w:name w:val="(文字) (文字)2"/>
    <w:basedOn w:val="a"/>
    <w:rsid w:val="000B616B"/>
    <w:pPr>
      <w:spacing w:after="160" w:line="240" w:lineRule="exact"/>
      <w:jc w:val="left"/>
    </w:pPr>
    <w:rPr>
      <w:rFonts w:ascii="Arial" w:hAnsi="Arial"/>
      <w:color w:val="000000"/>
      <w:lang w:eastAsia="en-US"/>
    </w:rPr>
  </w:style>
  <w:style w:type="paragraph" w:customStyle="1" w:styleId="35">
    <w:name w:val="(文字) (文字)3"/>
    <w:basedOn w:val="a"/>
    <w:rsid w:val="000B616B"/>
    <w:pPr>
      <w:spacing w:after="160" w:line="240" w:lineRule="exact"/>
      <w:jc w:val="left"/>
    </w:pPr>
    <w:rPr>
      <w:rFonts w:ascii="Arial" w:hAnsi="Arial"/>
      <w:color w:val="000000"/>
      <w:lang w:eastAsia="en-US"/>
    </w:rPr>
  </w:style>
  <w:style w:type="character" w:customStyle="1" w:styleId="yogo2">
    <w:name w:val="yogo2"/>
    <w:basedOn w:val="a0"/>
    <w:rsid w:val="000B616B"/>
  </w:style>
  <w:style w:type="paragraph" w:customStyle="1" w:styleId="18">
    <w:name w:val="(1)箇条書き"/>
    <w:basedOn w:val="Text"/>
    <w:rsid w:val="000B616B"/>
    <w:pPr>
      <w:ind w:leftChars="100" w:left="250" w:hangingChars="150" w:hanging="150"/>
    </w:pPr>
  </w:style>
  <w:style w:type="paragraph" w:styleId="affc">
    <w:name w:val="TOC Heading"/>
    <w:basedOn w:val="1"/>
    <w:next w:val="a"/>
    <w:uiPriority w:val="39"/>
    <w:unhideWhenUsed/>
    <w:qFormat/>
    <w:rsid w:val="000B616B"/>
    <w:pPr>
      <w:keepLines/>
      <w:adjustRightInd/>
      <w:snapToGri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snapToGrid/>
      <w:color w:val="365F91" w:themeColor="accent1" w:themeShade="BF"/>
      <w:szCs w:val="28"/>
    </w:rPr>
  </w:style>
  <w:style w:type="paragraph" w:customStyle="1" w:styleId="affd">
    <w:name w:val="本文新"/>
    <w:basedOn w:val="a"/>
    <w:link w:val="affe"/>
    <w:qFormat/>
    <w:rsid w:val="00445375"/>
    <w:pPr>
      <w:spacing w:line="403" w:lineRule="exact"/>
      <w:ind w:firstLineChars="100" w:firstLine="100"/>
    </w:pPr>
    <w:rPr>
      <w:sz w:val="20"/>
    </w:rPr>
  </w:style>
  <w:style w:type="character" w:customStyle="1" w:styleId="affe">
    <w:name w:val="本文新 (文字)"/>
    <w:link w:val="affd"/>
    <w:rsid w:val="00445375"/>
    <w:rPr>
      <w:rFonts w:ascii="Times New Roman" w:eastAsia="ＭＳ 明朝" w:hAnsi="Times New Roman" w:cs="Times New Roman"/>
      <w:snapToGrid w:val="0"/>
      <w:kern w:val="0"/>
      <w:sz w:val="20"/>
      <w:szCs w:val="20"/>
    </w:rPr>
  </w:style>
  <w:style w:type="paragraph" w:styleId="afff">
    <w:name w:val="Block Text"/>
    <w:basedOn w:val="a"/>
    <w:rsid w:val="007C4074"/>
    <w:pPr>
      <w:widowControl w:val="0"/>
      <w:snapToGrid/>
      <w:ind w:left="2100" w:right="15"/>
      <w:jc w:val="center"/>
      <w:textAlignment w:val="baseline"/>
    </w:pPr>
    <w:rPr>
      <w:rFonts w:ascii="Century" w:hAnsi="Century" w:cs="ＭＳ 明朝"/>
      <w:b/>
      <w:bCs/>
      <w:snapToGrid/>
      <w:kern w:val="2"/>
      <w:sz w:val="24"/>
      <w:szCs w:val="24"/>
    </w:rPr>
  </w:style>
  <w:style w:type="paragraph" w:customStyle="1" w:styleId="42">
    <w:name w:val="(文字) (文字)4"/>
    <w:basedOn w:val="a"/>
    <w:rsid w:val="009348AF"/>
    <w:pPr>
      <w:adjustRightInd/>
      <w:snapToGrid/>
      <w:spacing w:after="160" w:line="240" w:lineRule="exact"/>
      <w:jc w:val="left"/>
    </w:pPr>
    <w:rPr>
      <w:rFonts w:ascii="Arial" w:hAnsi="Arial"/>
      <w:snapToGrid/>
      <w:color w:val="000000"/>
      <w:szCs w:val="21"/>
      <w:lang w:eastAsia="en-US"/>
    </w:rPr>
  </w:style>
  <w:style w:type="paragraph" w:styleId="afff0">
    <w:name w:val="Quote"/>
    <w:basedOn w:val="a"/>
    <w:next w:val="a"/>
    <w:link w:val="afff1"/>
    <w:uiPriority w:val="29"/>
    <w:qFormat/>
    <w:rsid w:val="009A78B3"/>
    <w:pPr>
      <w:spacing w:line="360" w:lineRule="atLeast"/>
    </w:pPr>
    <w:rPr>
      <w:i/>
      <w:iCs/>
      <w:color w:val="000000" w:themeColor="text1"/>
      <w:sz w:val="20"/>
      <w:szCs w:val="24"/>
    </w:rPr>
  </w:style>
  <w:style w:type="character" w:customStyle="1" w:styleId="afff1">
    <w:name w:val="引用文 (文字)"/>
    <w:basedOn w:val="a0"/>
    <w:link w:val="afff0"/>
    <w:uiPriority w:val="29"/>
    <w:rsid w:val="009A78B3"/>
    <w:rPr>
      <w:rFonts w:ascii="Times New Roman" w:eastAsia="ＭＳ 明朝" w:hAnsi="Times New Roman" w:cs="Times New Roman"/>
      <w:i/>
      <w:iCs/>
      <w:snapToGrid w:val="0"/>
      <w:color w:val="000000" w:themeColor="text1"/>
      <w:kern w:val="0"/>
      <w:sz w:val="20"/>
      <w:szCs w:val="24"/>
    </w:rPr>
  </w:style>
  <w:style w:type="paragraph" w:styleId="afff2">
    <w:name w:val="No Spacing"/>
    <w:uiPriority w:val="1"/>
    <w:qFormat/>
    <w:rsid w:val="00D64544"/>
    <w:rPr>
      <w:kern w:val="0"/>
      <w:sz w:val="22"/>
      <w:lang w:eastAsia="en-US"/>
    </w:rPr>
  </w:style>
  <w:style w:type="table" w:customStyle="1" w:styleId="TableGrid1">
    <w:name w:val="Table Grid1"/>
    <w:basedOn w:val="a1"/>
    <w:next w:val="afc"/>
    <w:uiPriority w:val="59"/>
    <w:rsid w:val="00497928"/>
    <w:pPr>
      <w:adjustRightInd w:val="0"/>
      <w:snapToGrid w:val="0"/>
      <w:spacing w:line="240" w:lineRule="atLeast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3">
    <w:name w:val="table of figures"/>
    <w:basedOn w:val="a"/>
    <w:next w:val="a"/>
    <w:uiPriority w:val="99"/>
    <w:unhideWhenUsed/>
    <w:rsid w:val="004419E4"/>
    <w:pPr>
      <w:ind w:leftChars="200" w:left="200" w:hangingChars="200" w:hanging="200"/>
    </w:pPr>
  </w:style>
  <w:style w:type="paragraph" w:customStyle="1" w:styleId="CM40">
    <w:name w:val="CM40"/>
    <w:basedOn w:val="a"/>
    <w:next w:val="a"/>
    <w:uiPriority w:val="99"/>
    <w:rsid w:val="00CD4780"/>
    <w:pPr>
      <w:widowControl w:val="0"/>
      <w:autoSpaceDE w:val="0"/>
      <w:autoSpaceDN w:val="0"/>
      <w:snapToGrid/>
      <w:spacing w:afterLines="0"/>
      <w:jc w:val="left"/>
    </w:pPr>
    <w:rPr>
      <w:rFonts w:eastAsia="Times New Roman"/>
      <w:snapToGrid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5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5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4E9B83-FE1F-404F-A9F0-B797B443D4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7C0EEF-4E72-4EDB-9B04-0BBDAFE1F3E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12857D-42C4-47E9-B9A9-AC0ACEAC94C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8BE705D-B897-443A-A4BB-824EA087E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5</Pages>
  <Words>1223</Words>
  <Characters>6976</Characters>
  <Application>Microsoft Office Word</Application>
  <DocSecurity>0</DocSecurity>
  <Lines>58</Lines>
  <Paragraphs>16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8183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nkmanager</dc:creator>
  <cp:lastModifiedBy>UDA</cp:lastModifiedBy>
  <cp:revision>10</cp:revision>
  <cp:lastPrinted>2018-06-29T13:17:00Z</cp:lastPrinted>
  <dcterms:created xsi:type="dcterms:W3CDTF">2018-06-26T06:37:00Z</dcterms:created>
  <dcterms:modified xsi:type="dcterms:W3CDTF">2018-08-27T02:43:00Z</dcterms:modified>
</cp:coreProperties>
</file>